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B52" w:rsidRDefault="00670B52" w:rsidP="00670B52">
      <w:pPr>
        <w:pStyle w:val="Title"/>
      </w:pPr>
      <w:r>
        <w:t>Transport Providers</w:t>
      </w:r>
    </w:p>
    <w:p w:rsidR="00670B52" w:rsidRDefault="00670B52" w:rsidP="00670B52">
      <w:pPr>
        <w:pStyle w:val="Heading1"/>
      </w:pPr>
      <w:r>
        <w:t>Introduction</w:t>
      </w:r>
    </w:p>
    <w:p w:rsidR="00670B52" w:rsidRDefault="00670B52" w:rsidP="00670B52">
      <w:r>
        <w:t xml:space="preserve">It is important to understand that tourists need transport to get to their destination and then to get around the destination. All major destinations have good accessibility, with a number of alternative ways of getting to the destination. Also, in many destinations, transport is provided for residents and commuters as much as for tourists.  </w:t>
      </w:r>
    </w:p>
    <w:p w:rsidR="00670B52" w:rsidRDefault="00670B52" w:rsidP="00670B52">
      <w:r>
        <w:t xml:space="preserve">One of the things </w:t>
      </w:r>
      <w:proofErr w:type="gramStart"/>
      <w:r>
        <w:t>that’s</w:t>
      </w:r>
      <w:proofErr w:type="gramEnd"/>
      <w:r>
        <w:t xml:space="preserve"> important to most to tourists is whether or not it is easy and safe to travel around the destination. This is especially the case in major cities.</w:t>
      </w:r>
    </w:p>
    <w:p w:rsidR="00670B52" w:rsidRDefault="00670B52" w:rsidP="00670B52">
      <w:pPr>
        <w:pStyle w:val="Heading1"/>
      </w:pPr>
      <w:r>
        <w:t>Tourist types</w:t>
      </w:r>
    </w:p>
    <w:p w:rsidR="00670B52" w:rsidRDefault="00670B52" w:rsidP="00670B52">
      <w:r>
        <w:t xml:space="preserve">Leisure tourists – will use a variety of types of transport, including their own private cars. In countryside destinations this might be the only option. Some leisure tourists like the challenge of getting to attractions using public transport. They do not have to travel at peak times. Some destinations have transport options provided especially for tourists, such as hop on, hop off buses.  </w:t>
      </w:r>
    </w:p>
    <w:p w:rsidR="00670B52" w:rsidRDefault="00670B52" w:rsidP="00670B52">
      <w:r>
        <w:t>Business tourists – might use their own cars or use the most convenient form of transport to get from one place to another within the destination. Many business travellers are not likely to travel within the destination very much during their stay.</w:t>
      </w:r>
    </w:p>
    <w:p w:rsidR="00670B52" w:rsidRDefault="00670B52" w:rsidP="00670B52">
      <w:r>
        <w:t>Different ages – younger travellers are more likely to have the confidence to travel by public transport and look for cheaper options. Families will tend to use their own cars, especially those with younger children, who require a lot of additional luggage. Older couples may choose a number of public and private transport options and older people are perhaps more likely to travel in groups.</w:t>
      </w:r>
    </w:p>
    <w:p w:rsidR="00670B52" w:rsidRDefault="00670B52" w:rsidP="00670B52">
      <w:r>
        <w:t xml:space="preserve">Different cultures – many inbound tourists travel in coach groups. Those travelling independently might use public transport. </w:t>
      </w:r>
    </w:p>
    <w:p w:rsidR="00670B52" w:rsidRDefault="00670B52">
      <w:pPr>
        <w:spacing w:after="0" w:line="240" w:lineRule="auto"/>
        <w:jc w:val="left"/>
        <w:rPr>
          <w:rFonts w:ascii="Open Sans ExtraBold" w:eastAsia="Times New Roman" w:hAnsi="Open Sans ExtraBold"/>
          <w:b/>
          <w:bCs/>
          <w:color w:val="262626"/>
          <w:sz w:val="28"/>
          <w:szCs w:val="28"/>
        </w:rPr>
      </w:pPr>
      <w:r>
        <w:br w:type="page"/>
      </w:r>
    </w:p>
    <w:p w:rsidR="00670B52" w:rsidRPr="00670B52" w:rsidRDefault="00670B52" w:rsidP="002C6CFF">
      <w:pPr>
        <w:pStyle w:val="Heading1"/>
      </w:pPr>
      <w:r>
        <w:lastRenderedPageBreak/>
        <w:t>Key terms</w:t>
      </w:r>
    </w:p>
    <w:tbl>
      <w:tblPr>
        <w:tblStyle w:val="TableGrid"/>
        <w:tblpPr w:leftFromText="180" w:rightFromText="180" w:vertAnchor="text" w:horzAnchor="margin" w:tblpY="86"/>
        <w:tblW w:w="0" w:type="auto"/>
        <w:tblInd w:w="0" w:type="dxa"/>
        <w:tblLook w:val="04A0" w:firstRow="1" w:lastRow="0" w:firstColumn="1" w:lastColumn="0" w:noHBand="0" w:noVBand="1"/>
      </w:tblPr>
      <w:tblGrid>
        <w:gridCol w:w="1809"/>
        <w:gridCol w:w="2268"/>
        <w:gridCol w:w="2127"/>
        <w:gridCol w:w="2812"/>
      </w:tblGrid>
      <w:tr w:rsidR="00670B52" w:rsidTr="00670B52">
        <w:tc>
          <w:tcPr>
            <w:tcW w:w="1809" w:type="dxa"/>
            <w:tcBorders>
              <w:top w:val="single" w:sz="4" w:space="0" w:color="auto"/>
              <w:left w:val="single" w:sz="4" w:space="0" w:color="auto"/>
              <w:bottom w:val="single" w:sz="4" w:space="0" w:color="auto"/>
              <w:right w:val="single" w:sz="4" w:space="0" w:color="auto"/>
            </w:tcBorders>
          </w:tcPr>
          <w:p w:rsidR="00670B52" w:rsidRPr="002C6CFF" w:rsidRDefault="00670B52" w:rsidP="002C6CFF">
            <w:pPr>
              <w:spacing w:after="0" w:line="240" w:lineRule="auto"/>
              <w:jc w:val="center"/>
              <w:rPr>
                <w:b/>
                <w:u w:val="single"/>
              </w:rPr>
            </w:pPr>
            <w:r w:rsidRPr="002C6CFF">
              <w:rPr>
                <w:b/>
                <w:u w:val="single"/>
              </w:rPr>
              <w:t>Road transport</w:t>
            </w:r>
          </w:p>
          <w:p w:rsidR="00670B52" w:rsidRDefault="00670B52" w:rsidP="002C6CFF">
            <w:pPr>
              <w:spacing w:after="0" w:line="240" w:lineRule="auto"/>
              <w:jc w:val="center"/>
              <w:rPr>
                <w:sz w:val="12"/>
                <w:szCs w:val="12"/>
                <w:u w:val="single"/>
              </w:rPr>
            </w:pPr>
          </w:p>
          <w:p w:rsidR="00670B52" w:rsidRDefault="00670B52" w:rsidP="002C6CFF">
            <w:pPr>
              <w:spacing w:after="0" w:line="240" w:lineRule="auto"/>
              <w:jc w:val="center"/>
            </w:pPr>
            <w:r>
              <w:t>Private cars</w:t>
            </w:r>
          </w:p>
          <w:p w:rsidR="00670B52" w:rsidRDefault="00670B52" w:rsidP="002C6CFF">
            <w:pPr>
              <w:spacing w:after="0" w:line="240" w:lineRule="auto"/>
              <w:jc w:val="center"/>
            </w:pPr>
          </w:p>
          <w:p w:rsidR="00670B52" w:rsidRDefault="00670B52" w:rsidP="002C6CFF">
            <w:pPr>
              <w:spacing w:after="0" w:line="240" w:lineRule="auto"/>
              <w:jc w:val="center"/>
            </w:pPr>
            <w:r>
              <w:t>Hire cars</w:t>
            </w:r>
          </w:p>
          <w:p w:rsidR="00670B52" w:rsidRDefault="00670B52" w:rsidP="002C6CFF">
            <w:pPr>
              <w:spacing w:after="0" w:line="240" w:lineRule="auto"/>
              <w:jc w:val="center"/>
            </w:pPr>
          </w:p>
          <w:p w:rsidR="00670B52" w:rsidRDefault="00670B52" w:rsidP="002C6CFF">
            <w:pPr>
              <w:spacing w:after="0" w:line="240" w:lineRule="auto"/>
              <w:jc w:val="center"/>
            </w:pPr>
            <w:r>
              <w:t>Taxis</w:t>
            </w:r>
          </w:p>
          <w:p w:rsidR="00670B52" w:rsidRDefault="00670B52" w:rsidP="002C6CFF">
            <w:pPr>
              <w:spacing w:after="0" w:line="240" w:lineRule="auto"/>
              <w:jc w:val="center"/>
            </w:pPr>
          </w:p>
          <w:p w:rsidR="00670B52" w:rsidRDefault="00670B52" w:rsidP="002C6CFF">
            <w:pPr>
              <w:spacing w:after="0" w:line="240" w:lineRule="auto"/>
              <w:jc w:val="center"/>
            </w:pPr>
            <w:r>
              <w:t>Buses</w:t>
            </w:r>
          </w:p>
          <w:p w:rsidR="00670B52" w:rsidRDefault="00670B52" w:rsidP="002C6CFF">
            <w:pPr>
              <w:spacing w:after="0" w:line="240" w:lineRule="auto"/>
              <w:jc w:val="center"/>
            </w:pPr>
          </w:p>
          <w:p w:rsidR="00670B52" w:rsidRDefault="00670B52" w:rsidP="002C6CFF">
            <w:pPr>
              <w:spacing w:after="0" w:line="240" w:lineRule="auto"/>
              <w:jc w:val="center"/>
            </w:pPr>
            <w:r>
              <w:t>Coaches</w:t>
            </w:r>
          </w:p>
          <w:p w:rsidR="00670B52" w:rsidRDefault="00670B52" w:rsidP="002C6CFF">
            <w:pPr>
              <w:spacing w:after="0" w:line="240" w:lineRule="auto"/>
              <w:jc w:val="center"/>
            </w:pPr>
          </w:p>
          <w:p w:rsidR="00670B52" w:rsidRDefault="00670B52" w:rsidP="002C6CFF">
            <w:pPr>
              <w:spacing w:after="0" w:line="240" w:lineRule="auto"/>
              <w:jc w:val="center"/>
            </w:pPr>
            <w:r>
              <w:t>Bicycles</w:t>
            </w:r>
          </w:p>
          <w:p w:rsidR="00670B52" w:rsidRDefault="00670B52" w:rsidP="002C6CFF">
            <w:pPr>
              <w:spacing w:after="0" w:line="240" w:lineRule="auto"/>
              <w:jc w:val="center"/>
            </w:pPr>
          </w:p>
        </w:tc>
        <w:tc>
          <w:tcPr>
            <w:tcW w:w="2268" w:type="dxa"/>
            <w:tcBorders>
              <w:top w:val="single" w:sz="4" w:space="0" w:color="auto"/>
              <w:left w:val="single" w:sz="4" w:space="0" w:color="auto"/>
              <w:bottom w:val="single" w:sz="4" w:space="0" w:color="auto"/>
              <w:right w:val="single" w:sz="4" w:space="0" w:color="auto"/>
            </w:tcBorders>
          </w:tcPr>
          <w:p w:rsidR="00670B52" w:rsidRPr="002C6CFF" w:rsidRDefault="00670B52" w:rsidP="002C6CFF">
            <w:pPr>
              <w:spacing w:after="0" w:line="240" w:lineRule="auto"/>
              <w:jc w:val="center"/>
              <w:rPr>
                <w:b/>
                <w:u w:val="single"/>
              </w:rPr>
            </w:pPr>
            <w:r w:rsidRPr="002C6CFF">
              <w:rPr>
                <w:b/>
                <w:u w:val="single"/>
              </w:rPr>
              <w:t>Water transport</w:t>
            </w:r>
          </w:p>
          <w:p w:rsidR="00670B52" w:rsidRDefault="00670B52" w:rsidP="002C6CFF">
            <w:pPr>
              <w:spacing w:after="0" w:line="240" w:lineRule="auto"/>
              <w:jc w:val="center"/>
              <w:rPr>
                <w:sz w:val="12"/>
                <w:szCs w:val="12"/>
                <w:u w:val="single"/>
              </w:rPr>
            </w:pPr>
          </w:p>
          <w:p w:rsidR="00670B52" w:rsidRDefault="00670B52" w:rsidP="002C6CFF">
            <w:pPr>
              <w:spacing w:after="0" w:line="240" w:lineRule="auto"/>
              <w:jc w:val="center"/>
            </w:pPr>
            <w:r>
              <w:t>Ferry</w:t>
            </w:r>
          </w:p>
          <w:p w:rsidR="00670B52" w:rsidRDefault="00670B52" w:rsidP="002C6CFF">
            <w:pPr>
              <w:spacing w:after="0" w:line="240" w:lineRule="auto"/>
              <w:jc w:val="center"/>
            </w:pPr>
          </w:p>
          <w:p w:rsidR="00670B52" w:rsidRDefault="00670B52" w:rsidP="002C6CFF">
            <w:pPr>
              <w:spacing w:after="0" w:line="240" w:lineRule="auto"/>
              <w:jc w:val="center"/>
            </w:pPr>
            <w:r>
              <w:t>Hovercraft</w:t>
            </w:r>
          </w:p>
          <w:p w:rsidR="00670B52" w:rsidRDefault="00670B52" w:rsidP="002C6CFF">
            <w:pPr>
              <w:spacing w:after="0" w:line="240" w:lineRule="auto"/>
              <w:jc w:val="center"/>
            </w:pPr>
          </w:p>
          <w:p w:rsidR="00670B52" w:rsidRDefault="00670B52" w:rsidP="002C6CFF">
            <w:pPr>
              <w:spacing w:after="0" w:line="240" w:lineRule="auto"/>
              <w:jc w:val="center"/>
            </w:pPr>
            <w:r>
              <w:t>Water taxi</w:t>
            </w:r>
          </w:p>
          <w:p w:rsidR="00670B52" w:rsidRDefault="00670B52" w:rsidP="002C6CFF">
            <w:pPr>
              <w:spacing w:after="0" w:line="240" w:lineRule="auto"/>
              <w:jc w:val="center"/>
            </w:pPr>
          </w:p>
          <w:p w:rsidR="00670B52" w:rsidRDefault="00670B52" w:rsidP="002C6CFF">
            <w:pPr>
              <w:spacing w:after="0" w:line="240" w:lineRule="auto"/>
              <w:jc w:val="center"/>
            </w:pPr>
            <w:r>
              <w:t>Canal boat</w:t>
            </w:r>
          </w:p>
          <w:p w:rsidR="00670B52" w:rsidRDefault="00670B52" w:rsidP="002C6CFF">
            <w:pPr>
              <w:spacing w:after="0" w:line="240" w:lineRule="auto"/>
              <w:jc w:val="center"/>
            </w:pPr>
          </w:p>
          <w:p w:rsidR="00670B52" w:rsidRDefault="00670B52" w:rsidP="002C6CFF">
            <w:pPr>
              <w:spacing w:after="0" w:line="240" w:lineRule="auto"/>
              <w:jc w:val="center"/>
            </w:pPr>
            <w:r>
              <w:t>Pleasure boat</w:t>
            </w:r>
          </w:p>
          <w:p w:rsidR="00670B52" w:rsidRDefault="00670B52" w:rsidP="002C6CFF">
            <w:pPr>
              <w:spacing w:after="0" w:line="240" w:lineRule="auto"/>
              <w:jc w:val="center"/>
            </w:pPr>
          </w:p>
          <w:p w:rsidR="00670B52" w:rsidRDefault="00670B52" w:rsidP="002C6CFF">
            <w:pPr>
              <w:spacing w:after="0" w:line="240" w:lineRule="auto"/>
              <w:jc w:val="center"/>
            </w:pPr>
            <w:r>
              <w:t>Cruise liner</w:t>
            </w:r>
          </w:p>
          <w:p w:rsidR="00670B52" w:rsidRDefault="00670B52" w:rsidP="002C6CFF">
            <w:pPr>
              <w:spacing w:after="0" w:line="240" w:lineRule="auto"/>
              <w:jc w:val="center"/>
              <w:rPr>
                <w:sz w:val="20"/>
                <w:szCs w:val="20"/>
              </w:rPr>
            </w:pPr>
          </w:p>
          <w:p w:rsidR="00670B52" w:rsidRDefault="00670B52" w:rsidP="002C6CFF">
            <w:pPr>
              <w:spacing w:after="0" w:line="240" w:lineRule="auto"/>
              <w:jc w:val="center"/>
            </w:pPr>
            <w:r>
              <w:t>Punts/rowing boats</w:t>
            </w:r>
          </w:p>
        </w:tc>
        <w:tc>
          <w:tcPr>
            <w:tcW w:w="2127" w:type="dxa"/>
            <w:tcBorders>
              <w:top w:val="single" w:sz="4" w:space="0" w:color="auto"/>
              <w:left w:val="single" w:sz="4" w:space="0" w:color="auto"/>
              <w:bottom w:val="single" w:sz="4" w:space="0" w:color="auto"/>
              <w:right w:val="single" w:sz="4" w:space="0" w:color="auto"/>
            </w:tcBorders>
          </w:tcPr>
          <w:p w:rsidR="00670B52" w:rsidRPr="002C6CFF" w:rsidRDefault="00670B52" w:rsidP="002C6CFF">
            <w:pPr>
              <w:spacing w:after="0" w:line="240" w:lineRule="auto"/>
              <w:jc w:val="center"/>
              <w:rPr>
                <w:b/>
                <w:u w:val="single"/>
              </w:rPr>
            </w:pPr>
            <w:r w:rsidRPr="002C6CFF">
              <w:rPr>
                <w:b/>
                <w:u w:val="single"/>
              </w:rPr>
              <w:t>Rail and air</w:t>
            </w:r>
          </w:p>
          <w:p w:rsidR="00670B52" w:rsidRDefault="00670B52" w:rsidP="002C6CFF">
            <w:pPr>
              <w:spacing w:after="0" w:line="240" w:lineRule="auto"/>
              <w:jc w:val="center"/>
              <w:rPr>
                <w:sz w:val="12"/>
                <w:szCs w:val="12"/>
                <w:u w:val="single"/>
              </w:rPr>
            </w:pPr>
          </w:p>
          <w:p w:rsidR="00670B52" w:rsidRDefault="00670B52" w:rsidP="002C6CFF">
            <w:pPr>
              <w:spacing w:after="0" w:line="240" w:lineRule="auto"/>
              <w:jc w:val="center"/>
              <w:rPr>
                <w:u w:val="single"/>
              </w:rPr>
            </w:pPr>
            <w:r>
              <w:t>Aircraft</w:t>
            </w:r>
          </w:p>
          <w:p w:rsidR="00670B52" w:rsidRDefault="00670B52" w:rsidP="002C6CFF">
            <w:pPr>
              <w:spacing w:after="0" w:line="240" w:lineRule="auto"/>
              <w:jc w:val="center"/>
              <w:rPr>
                <w:u w:val="single"/>
              </w:rPr>
            </w:pPr>
          </w:p>
          <w:p w:rsidR="00670B52" w:rsidRDefault="00670B52" w:rsidP="002C6CFF">
            <w:pPr>
              <w:spacing w:after="0" w:line="240" w:lineRule="auto"/>
              <w:jc w:val="center"/>
            </w:pPr>
            <w:r>
              <w:t>Trains</w:t>
            </w:r>
          </w:p>
          <w:p w:rsidR="00670B52" w:rsidRDefault="00670B52" w:rsidP="002C6CFF">
            <w:pPr>
              <w:spacing w:after="0" w:line="240" w:lineRule="auto"/>
              <w:jc w:val="center"/>
            </w:pPr>
          </w:p>
          <w:p w:rsidR="00670B52" w:rsidRDefault="00670B52" w:rsidP="002C6CFF">
            <w:pPr>
              <w:spacing w:after="0" w:line="240" w:lineRule="auto"/>
              <w:jc w:val="center"/>
            </w:pPr>
            <w:r>
              <w:t>Underground</w:t>
            </w:r>
          </w:p>
          <w:p w:rsidR="00670B52" w:rsidRDefault="00670B52" w:rsidP="002C6CFF">
            <w:pPr>
              <w:spacing w:after="0" w:line="240" w:lineRule="auto"/>
              <w:jc w:val="center"/>
            </w:pPr>
          </w:p>
          <w:p w:rsidR="00670B52" w:rsidRDefault="00670B52" w:rsidP="002C6CFF">
            <w:pPr>
              <w:spacing w:after="0" w:line="240" w:lineRule="auto"/>
              <w:jc w:val="center"/>
            </w:pPr>
            <w:r>
              <w:t>Historic/steam railway</w:t>
            </w:r>
          </w:p>
          <w:p w:rsidR="00670B52" w:rsidRDefault="00670B52" w:rsidP="002C6CFF">
            <w:pPr>
              <w:spacing w:after="0" w:line="240" w:lineRule="auto"/>
              <w:jc w:val="center"/>
            </w:pPr>
          </w:p>
          <w:p w:rsidR="00670B52" w:rsidRDefault="00670B52" w:rsidP="002C6CFF">
            <w:pPr>
              <w:spacing w:after="0" w:line="240" w:lineRule="auto"/>
              <w:jc w:val="center"/>
            </w:pPr>
            <w:r>
              <w:t>Trams</w:t>
            </w:r>
          </w:p>
          <w:p w:rsidR="00670B52" w:rsidRDefault="00670B52" w:rsidP="002C6CFF">
            <w:pPr>
              <w:spacing w:after="0" w:line="240" w:lineRule="auto"/>
              <w:jc w:val="center"/>
            </w:pPr>
          </w:p>
          <w:p w:rsidR="00670B52" w:rsidRDefault="00670B52" w:rsidP="002C6CFF">
            <w:pPr>
              <w:spacing w:after="0" w:line="240" w:lineRule="auto"/>
              <w:jc w:val="center"/>
            </w:pPr>
          </w:p>
        </w:tc>
        <w:tc>
          <w:tcPr>
            <w:tcW w:w="2812" w:type="dxa"/>
            <w:tcBorders>
              <w:top w:val="single" w:sz="4" w:space="0" w:color="auto"/>
              <w:left w:val="single" w:sz="4" w:space="0" w:color="auto"/>
              <w:bottom w:val="single" w:sz="4" w:space="0" w:color="auto"/>
              <w:right w:val="single" w:sz="4" w:space="0" w:color="auto"/>
            </w:tcBorders>
          </w:tcPr>
          <w:p w:rsidR="00670B52" w:rsidRPr="002C6CFF" w:rsidRDefault="00670B52" w:rsidP="002C6CFF">
            <w:pPr>
              <w:spacing w:after="0" w:line="240" w:lineRule="auto"/>
              <w:jc w:val="center"/>
              <w:rPr>
                <w:b/>
              </w:rPr>
            </w:pPr>
            <w:r w:rsidRPr="002C6CFF">
              <w:rPr>
                <w:b/>
                <w:u w:val="single"/>
              </w:rPr>
              <w:t>Specialist tourist transport</w:t>
            </w:r>
          </w:p>
          <w:p w:rsidR="00670B52" w:rsidRDefault="00670B52" w:rsidP="002C6CFF">
            <w:pPr>
              <w:spacing w:after="0" w:line="240" w:lineRule="auto"/>
              <w:jc w:val="center"/>
              <w:rPr>
                <w:sz w:val="12"/>
                <w:szCs w:val="12"/>
              </w:rPr>
            </w:pPr>
          </w:p>
          <w:p w:rsidR="00670B52" w:rsidRDefault="00670B52" w:rsidP="002C6CFF">
            <w:pPr>
              <w:spacing w:after="0" w:line="240" w:lineRule="auto"/>
              <w:jc w:val="center"/>
            </w:pPr>
            <w:r>
              <w:t>Hop on, hop off</w:t>
            </w:r>
          </w:p>
          <w:p w:rsidR="00670B52" w:rsidRDefault="00670B52" w:rsidP="002C6CFF">
            <w:pPr>
              <w:spacing w:after="0" w:line="240" w:lineRule="auto"/>
              <w:jc w:val="center"/>
            </w:pPr>
          </w:p>
          <w:p w:rsidR="00670B52" w:rsidRDefault="00670B52" w:rsidP="002C6CFF">
            <w:pPr>
              <w:spacing w:after="0" w:line="240" w:lineRule="auto"/>
              <w:jc w:val="center"/>
            </w:pPr>
            <w:r>
              <w:t>Rickshaw</w:t>
            </w:r>
          </w:p>
          <w:p w:rsidR="00670B52" w:rsidRDefault="00670B52" w:rsidP="002C6CFF">
            <w:pPr>
              <w:spacing w:after="0" w:line="240" w:lineRule="auto"/>
              <w:jc w:val="center"/>
            </w:pPr>
          </w:p>
          <w:p w:rsidR="00670B52" w:rsidRDefault="00670B52" w:rsidP="002C6CFF">
            <w:pPr>
              <w:spacing w:after="0" w:line="240" w:lineRule="auto"/>
              <w:jc w:val="center"/>
            </w:pPr>
            <w:r>
              <w:t>Cable cars</w:t>
            </w:r>
          </w:p>
          <w:p w:rsidR="00670B52" w:rsidRDefault="00670B52" w:rsidP="002C6CFF">
            <w:pPr>
              <w:spacing w:after="0" w:line="240" w:lineRule="auto"/>
              <w:jc w:val="center"/>
            </w:pPr>
          </w:p>
          <w:p w:rsidR="00670B52" w:rsidRDefault="00670B52" w:rsidP="002C6CFF">
            <w:pPr>
              <w:spacing w:after="0" w:line="240" w:lineRule="auto"/>
              <w:jc w:val="center"/>
            </w:pPr>
            <w:r>
              <w:t>Chair lifts</w:t>
            </w:r>
          </w:p>
          <w:p w:rsidR="00670B52" w:rsidRDefault="00670B52" w:rsidP="002C6CFF">
            <w:pPr>
              <w:spacing w:after="0" w:line="240" w:lineRule="auto"/>
              <w:jc w:val="center"/>
            </w:pPr>
          </w:p>
          <w:p w:rsidR="00670B52" w:rsidRDefault="00670B52" w:rsidP="002C6CFF">
            <w:pPr>
              <w:spacing w:after="0" w:line="240" w:lineRule="auto"/>
              <w:jc w:val="center"/>
            </w:pPr>
            <w:r>
              <w:t>Funicular railway</w:t>
            </w:r>
          </w:p>
          <w:p w:rsidR="00670B52" w:rsidRDefault="00670B52" w:rsidP="002C6CFF">
            <w:pPr>
              <w:spacing w:after="0" w:line="240" w:lineRule="auto"/>
              <w:jc w:val="center"/>
            </w:pPr>
          </w:p>
          <w:p w:rsidR="00670B52" w:rsidRDefault="00670B52" w:rsidP="002C6CFF">
            <w:pPr>
              <w:spacing w:after="0" w:line="240" w:lineRule="auto"/>
              <w:jc w:val="center"/>
            </w:pPr>
            <w:r>
              <w:t>Trolley buses</w:t>
            </w:r>
          </w:p>
          <w:p w:rsidR="00670B52" w:rsidRDefault="00670B52" w:rsidP="002C6CFF">
            <w:pPr>
              <w:spacing w:after="0" w:line="240" w:lineRule="auto"/>
              <w:jc w:val="center"/>
              <w:rPr>
                <w:sz w:val="20"/>
                <w:szCs w:val="20"/>
              </w:rPr>
            </w:pPr>
          </w:p>
          <w:p w:rsidR="00670B52" w:rsidRDefault="00670B52" w:rsidP="002C6CFF">
            <w:pPr>
              <w:spacing w:after="0" w:line="240" w:lineRule="auto"/>
              <w:jc w:val="center"/>
            </w:pPr>
            <w:r>
              <w:t>Segway</w:t>
            </w:r>
          </w:p>
        </w:tc>
      </w:tr>
    </w:tbl>
    <w:p w:rsidR="00670B52" w:rsidRDefault="00670B52" w:rsidP="00670B52">
      <w:pPr>
        <w:pStyle w:val="Heading1"/>
        <w:rPr>
          <w:rFonts w:asciiTheme="minorHAnsi" w:hAnsiTheme="minorHAnsi" w:cstheme="minorBidi"/>
        </w:rPr>
      </w:pPr>
      <w:r>
        <w:t>Products and services</w:t>
      </w:r>
    </w:p>
    <w:p w:rsidR="00670B52" w:rsidRDefault="00670B52" w:rsidP="00292F9C">
      <w:pPr>
        <w:pStyle w:val="ListParagraph"/>
        <w:numPr>
          <w:ilvl w:val="0"/>
          <w:numId w:val="2"/>
        </w:numPr>
        <w:jc w:val="left"/>
      </w:pPr>
      <w:r>
        <w:t>Additions to the number of ways to reach a destination will make it more accessible and add to its appeal. This can include aircraft connections, more trains or coaches to the destination or perhaps more tour operators offering tours.</w:t>
      </w:r>
    </w:p>
    <w:p w:rsidR="00670B52" w:rsidRDefault="00670B52" w:rsidP="00292F9C">
      <w:pPr>
        <w:pStyle w:val="ListParagraph"/>
        <w:numPr>
          <w:ilvl w:val="0"/>
          <w:numId w:val="2"/>
        </w:numPr>
        <w:jc w:val="left"/>
      </w:pPr>
      <w:r>
        <w:t>New roads/by-passes etc. which helps to access the destination will increase appeal.</w:t>
      </w:r>
    </w:p>
    <w:p w:rsidR="00670B52" w:rsidRDefault="00670B52" w:rsidP="00292F9C">
      <w:pPr>
        <w:pStyle w:val="ListParagraph"/>
        <w:numPr>
          <w:ilvl w:val="0"/>
          <w:numId w:val="2"/>
        </w:numPr>
        <w:jc w:val="left"/>
      </w:pPr>
      <w:r>
        <w:t>Transport providers within the destination can improve their facilities and services.  This can happen in many ways, e.g. hop on, hop off buses can provide commentaries in different languages, a water taxi company can develop a new timetable, a funicular railway can be refurbished, etc.</w:t>
      </w:r>
    </w:p>
    <w:p w:rsidR="00670B52" w:rsidRDefault="00670B52" w:rsidP="00292F9C">
      <w:pPr>
        <w:pStyle w:val="ListParagraph"/>
        <w:numPr>
          <w:ilvl w:val="0"/>
          <w:numId w:val="2"/>
        </w:numPr>
        <w:jc w:val="left"/>
      </w:pPr>
      <w:r>
        <w:t>Local authorities can provide new car parks or provide park and ride schemes to help make the destination more manageable.</w:t>
      </w:r>
    </w:p>
    <w:p w:rsidR="00670B52" w:rsidRDefault="00670B52" w:rsidP="00292F9C">
      <w:pPr>
        <w:pStyle w:val="ListParagraph"/>
        <w:numPr>
          <w:ilvl w:val="0"/>
          <w:numId w:val="2"/>
        </w:numPr>
        <w:jc w:val="left"/>
      </w:pPr>
      <w:r>
        <w:t>New ways of providing transport for tourists could be developed, e.g. dropping off and picking up people walking within the destination.</w:t>
      </w:r>
    </w:p>
    <w:p w:rsidR="00670B52" w:rsidRDefault="00670B52" w:rsidP="00292F9C">
      <w:pPr>
        <w:pStyle w:val="ListParagraph"/>
        <w:numPr>
          <w:ilvl w:val="0"/>
          <w:numId w:val="2"/>
        </w:numPr>
        <w:jc w:val="left"/>
      </w:pPr>
      <w:r>
        <w:t xml:space="preserve">Companies could introduce ‘green transport’ within the destination.    </w:t>
      </w:r>
    </w:p>
    <w:p w:rsidR="00670B52" w:rsidRDefault="00670B52" w:rsidP="00292F9C">
      <w:pPr>
        <w:pStyle w:val="ListParagraph"/>
        <w:numPr>
          <w:ilvl w:val="0"/>
          <w:numId w:val="2"/>
        </w:numPr>
        <w:jc w:val="left"/>
      </w:pPr>
      <w:r>
        <w:t>Different transport systems could become more co-ordinated</w:t>
      </w:r>
    </w:p>
    <w:p w:rsidR="00670B52" w:rsidRDefault="00670B52" w:rsidP="00292F9C">
      <w:pPr>
        <w:pStyle w:val="ListParagraph"/>
        <w:numPr>
          <w:ilvl w:val="0"/>
          <w:numId w:val="2"/>
        </w:numPr>
        <w:jc w:val="left"/>
      </w:pPr>
      <w:r>
        <w:t>Local public transport times could become available on an app.</w:t>
      </w:r>
    </w:p>
    <w:p w:rsidR="00670B52" w:rsidRDefault="00670B52" w:rsidP="00670B52"/>
    <w:p w:rsidR="00670B52" w:rsidRDefault="00670B52" w:rsidP="00670B52">
      <w:pPr>
        <w:pStyle w:val="Heading1"/>
      </w:pPr>
      <w:r>
        <w:lastRenderedPageBreak/>
        <w:t>Promotion</w:t>
      </w:r>
    </w:p>
    <w:p w:rsidR="00670B52" w:rsidRDefault="00670B52" w:rsidP="00292F9C">
      <w:pPr>
        <w:pStyle w:val="ListParagraph"/>
        <w:numPr>
          <w:ilvl w:val="0"/>
          <w:numId w:val="3"/>
        </w:numPr>
        <w:jc w:val="left"/>
      </w:pPr>
      <w:r>
        <w:t>Each of transport providers working within the destination would promote their products and services, and any developments through their websites.</w:t>
      </w:r>
    </w:p>
    <w:p w:rsidR="00670B52" w:rsidRDefault="00670B52" w:rsidP="00292F9C">
      <w:pPr>
        <w:pStyle w:val="ListParagraph"/>
        <w:numPr>
          <w:ilvl w:val="0"/>
          <w:numId w:val="3"/>
        </w:numPr>
        <w:jc w:val="left"/>
      </w:pPr>
      <w:r>
        <w:t>Many of the organisations could produce printed materials which would be available from TICs and other locations.</w:t>
      </w:r>
    </w:p>
    <w:p w:rsidR="00670B52" w:rsidRDefault="00670B52" w:rsidP="00292F9C">
      <w:pPr>
        <w:pStyle w:val="ListParagraph"/>
        <w:numPr>
          <w:ilvl w:val="0"/>
          <w:numId w:val="3"/>
        </w:numPr>
        <w:jc w:val="left"/>
      </w:pPr>
      <w:r>
        <w:t>New routes and timetables are widely promoted to ensure that customers have the latest information.</w:t>
      </w:r>
    </w:p>
    <w:p w:rsidR="00670B52" w:rsidRDefault="00670B52" w:rsidP="00292F9C">
      <w:pPr>
        <w:pStyle w:val="ListParagraph"/>
        <w:numPr>
          <w:ilvl w:val="0"/>
          <w:numId w:val="3"/>
        </w:numPr>
        <w:jc w:val="left"/>
      </w:pPr>
      <w:r>
        <w:t>Major improvements or developments to transport options within destinations will be heavily promoted because these will encourage more people to visit.</w:t>
      </w:r>
    </w:p>
    <w:p w:rsidR="00670B52" w:rsidRDefault="00670B52" w:rsidP="00292F9C">
      <w:pPr>
        <w:pStyle w:val="ListParagraph"/>
        <w:numPr>
          <w:ilvl w:val="0"/>
          <w:numId w:val="3"/>
        </w:numPr>
        <w:jc w:val="left"/>
      </w:pPr>
      <w:r>
        <w:t>Destinations with a unique or uncommon way of getting around the destination will promote it heavily because that will be a ‘unique selling point’ for the destination.</w:t>
      </w:r>
    </w:p>
    <w:p w:rsidR="00670B52" w:rsidRDefault="00670B52" w:rsidP="00670B52">
      <w:pPr>
        <w:pStyle w:val="Heading1"/>
      </w:pPr>
      <w:r>
        <w:t>Organisational involvement</w:t>
      </w:r>
    </w:p>
    <w:p w:rsidR="00670B52" w:rsidRDefault="00670B52" w:rsidP="00292F9C">
      <w:pPr>
        <w:pStyle w:val="ListParagraph"/>
        <w:numPr>
          <w:ilvl w:val="0"/>
          <w:numId w:val="4"/>
        </w:numPr>
        <w:jc w:val="left"/>
      </w:pPr>
      <w:r>
        <w:t xml:space="preserve">Most transport providers work in partnership with other organisations, such as tour operators and hotels.  </w:t>
      </w:r>
    </w:p>
    <w:p w:rsidR="00670B52" w:rsidRDefault="00670B52" w:rsidP="00292F9C">
      <w:pPr>
        <w:pStyle w:val="ListParagraph"/>
        <w:numPr>
          <w:ilvl w:val="0"/>
          <w:numId w:val="4"/>
        </w:numPr>
        <w:jc w:val="left"/>
      </w:pPr>
      <w:r>
        <w:t>Some transport providers work in partnership with other transport organisations.</w:t>
      </w:r>
    </w:p>
    <w:p w:rsidR="00670B52" w:rsidRDefault="00670B52" w:rsidP="00292F9C">
      <w:pPr>
        <w:pStyle w:val="ListParagraph"/>
        <w:numPr>
          <w:ilvl w:val="0"/>
          <w:numId w:val="4"/>
        </w:numPr>
        <w:jc w:val="left"/>
      </w:pPr>
      <w:r>
        <w:t xml:space="preserve">Many developments to transport systems cannot go ahead without planning permission from local authorities or government.   </w:t>
      </w:r>
    </w:p>
    <w:p w:rsidR="00670B52" w:rsidRDefault="00670B52" w:rsidP="00292F9C">
      <w:pPr>
        <w:pStyle w:val="ListParagraph"/>
        <w:numPr>
          <w:ilvl w:val="0"/>
          <w:numId w:val="4"/>
        </w:numPr>
        <w:jc w:val="left"/>
      </w:pPr>
      <w:r>
        <w:t xml:space="preserve">Local authorities will be very much involved in the development of transport options within the destination for which they are responsible.  </w:t>
      </w:r>
    </w:p>
    <w:p w:rsidR="00670B52" w:rsidRDefault="00670B52" w:rsidP="00292F9C">
      <w:pPr>
        <w:pStyle w:val="ListParagraph"/>
        <w:numPr>
          <w:ilvl w:val="0"/>
          <w:numId w:val="4"/>
        </w:numPr>
        <w:jc w:val="left"/>
      </w:pPr>
      <w:r>
        <w:t>The environmental, economic and social impacts of transport within destinations need to be considered.</w:t>
      </w:r>
    </w:p>
    <w:p w:rsidR="002C6CFF" w:rsidRDefault="002C6CFF">
      <w:pPr>
        <w:spacing w:after="0" w:line="240" w:lineRule="auto"/>
        <w:jc w:val="left"/>
        <w:rPr>
          <w:rFonts w:ascii="Open Sans ExtraBold" w:eastAsia="Times New Roman" w:hAnsi="Open Sans ExtraBold"/>
          <w:b/>
          <w:bCs/>
          <w:color w:val="262626"/>
          <w:sz w:val="28"/>
          <w:szCs w:val="28"/>
        </w:rPr>
      </w:pPr>
      <w:r>
        <w:br w:type="page"/>
      </w:r>
    </w:p>
    <w:p w:rsidR="00670B52" w:rsidRDefault="00670B52" w:rsidP="00670B52">
      <w:pPr>
        <w:pStyle w:val="Heading1"/>
      </w:pPr>
      <w:bookmarkStart w:id="0" w:name="_GoBack"/>
      <w:bookmarkEnd w:id="0"/>
      <w:r>
        <w:lastRenderedPageBreak/>
        <w:t>Funding</w:t>
      </w:r>
    </w:p>
    <w:p w:rsidR="00670B52" w:rsidRDefault="00670B52" w:rsidP="00292F9C">
      <w:pPr>
        <w:pStyle w:val="ListParagraph"/>
        <w:numPr>
          <w:ilvl w:val="0"/>
          <w:numId w:val="5"/>
        </w:numPr>
        <w:jc w:val="left"/>
      </w:pPr>
      <w:r>
        <w:t>Private sector transport providers need to fund developments out of profits or loans.</w:t>
      </w:r>
    </w:p>
    <w:p w:rsidR="00670B52" w:rsidRDefault="00670B52" w:rsidP="00292F9C">
      <w:pPr>
        <w:pStyle w:val="ListParagraph"/>
        <w:numPr>
          <w:ilvl w:val="0"/>
          <w:numId w:val="5"/>
        </w:numPr>
        <w:jc w:val="left"/>
      </w:pPr>
      <w:r>
        <w:t>Government will provide funds for major projects such as a by-pass or a new railway/bus station.</w:t>
      </w:r>
    </w:p>
    <w:p w:rsidR="00670B52" w:rsidRDefault="00670B52" w:rsidP="00292F9C">
      <w:pPr>
        <w:pStyle w:val="ListParagraph"/>
        <w:numPr>
          <w:ilvl w:val="0"/>
          <w:numId w:val="5"/>
        </w:numPr>
        <w:jc w:val="left"/>
      </w:pPr>
      <w:r>
        <w:t xml:space="preserve">Most transport providers obtain income only by charging fares to passengers.  </w:t>
      </w:r>
    </w:p>
    <w:p w:rsidR="00670B52" w:rsidRDefault="00670B52" w:rsidP="00292F9C">
      <w:pPr>
        <w:pStyle w:val="ListParagraph"/>
        <w:numPr>
          <w:ilvl w:val="0"/>
          <w:numId w:val="5"/>
        </w:numPr>
        <w:jc w:val="left"/>
      </w:pPr>
      <w:r>
        <w:t>Grants and loans may be available to develop ‘green’ or more environmentally friendly transport options.</w:t>
      </w:r>
    </w:p>
    <w:p w:rsidR="00F55A51" w:rsidRPr="00BA332C" w:rsidRDefault="00670B52" w:rsidP="00670B52">
      <w:r>
        <w:t>Make some notes about how transport providers in your destination can increase the appeal of the destination to different types of tourist.</w:t>
      </w:r>
    </w:p>
    <w:sectPr w:rsidR="00F55A51" w:rsidRPr="00BA332C"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F9C" w:rsidRDefault="00292F9C" w:rsidP="00CE142F">
      <w:r>
        <w:separator/>
      </w:r>
    </w:p>
  </w:endnote>
  <w:endnote w:type="continuationSeparator" w:id="0">
    <w:p w:rsidR="00292F9C" w:rsidRDefault="00292F9C"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60294F4E" wp14:editId="2BD453BB">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0B9CF219" wp14:editId="1F004F4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69EEE282" wp14:editId="0C749582">
          <wp:simplePos x="0" y="0"/>
          <wp:positionH relativeFrom="column">
            <wp:posOffset>5196205</wp:posOffset>
          </wp:positionH>
          <wp:positionV relativeFrom="paragraph">
            <wp:posOffset>-81280</wp:posOffset>
          </wp:positionV>
          <wp:extent cx="476885" cy="476885"/>
          <wp:effectExtent l="0" t="0" r="0" b="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F984E80" wp14:editId="41088022">
          <wp:simplePos x="0" y="0"/>
          <wp:positionH relativeFrom="column">
            <wp:posOffset>3724910</wp:posOffset>
          </wp:positionH>
          <wp:positionV relativeFrom="paragraph">
            <wp:posOffset>-81915</wp:posOffset>
          </wp:positionV>
          <wp:extent cx="1430020" cy="478155"/>
          <wp:effectExtent l="0" t="0" r="0" b="0"/>
          <wp:wrapNone/>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7E2866F3" wp14:editId="6F0266DE">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F9C" w:rsidRDefault="00292F9C" w:rsidP="00CE142F">
      <w:r>
        <w:separator/>
      </w:r>
    </w:p>
  </w:footnote>
  <w:footnote w:type="continuationSeparator" w:id="0">
    <w:p w:rsidR="00292F9C" w:rsidRDefault="00292F9C"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73D8A33C" wp14:editId="58FB24BD">
          <wp:simplePos x="0" y="0"/>
          <wp:positionH relativeFrom="column">
            <wp:posOffset>0</wp:posOffset>
          </wp:positionH>
          <wp:positionV relativeFrom="paragraph">
            <wp:posOffset>-131445</wp:posOffset>
          </wp:positionV>
          <wp:extent cx="1939925" cy="271780"/>
          <wp:effectExtent l="0" t="0" r="3175"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35BD4EBD" wp14:editId="3A82679A">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37CD489A" wp14:editId="596704A0">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2C6CFF" w:rsidRPr="002C6CFF">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2C6CFF" w:rsidRPr="002C6CFF">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504E"/>
    <w:multiLevelType w:val="hybridMultilevel"/>
    <w:tmpl w:val="2C10C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33271826"/>
    <w:multiLevelType w:val="hybridMultilevel"/>
    <w:tmpl w:val="65A4D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7B66D6B"/>
    <w:multiLevelType w:val="hybridMultilevel"/>
    <w:tmpl w:val="FEA80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B6D645E"/>
    <w:multiLevelType w:val="hybridMultilevel"/>
    <w:tmpl w:val="537AD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267A3"/>
    <w:rsid w:val="00044420"/>
    <w:rsid w:val="000612F8"/>
    <w:rsid w:val="000672E0"/>
    <w:rsid w:val="00077F8A"/>
    <w:rsid w:val="00082804"/>
    <w:rsid w:val="00124F3B"/>
    <w:rsid w:val="00127370"/>
    <w:rsid w:val="00142D66"/>
    <w:rsid w:val="001523AE"/>
    <w:rsid w:val="00181143"/>
    <w:rsid w:val="001A54B6"/>
    <w:rsid w:val="001D4C9F"/>
    <w:rsid w:val="002262C8"/>
    <w:rsid w:val="00235766"/>
    <w:rsid w:val="00235FFA"/>
    <w:rsid w:val="00240B7D"/>
    <w:rsid w:val="00262E51"/>
    <w:rsid w:val="00265050"/>
    <w:rsid w:val="00292F9C"/>
    <w:rsid w:val="002A08AF"/>
    <w:rsid w:val="002A39C9"/>
    <w:rsid w:val="002A65B8"/>
    <w:rsid w:val="002C6CFF"/>
    <w:rsid w:val="002E264F"/>
    <w:rsid w:val="0031308E"/>
    <w:rsid w:val="003142E5"/>
    <w:rsid w:val="0035704F"/>
    <w:rsid w:val="003609D5"/>
    <w:rsid w:val="0038183D"/>
    <w:rsid w:val="00392990"/>
    <w:rsid w:val="00397839"/>
    <w:rsid w:val="003D0450"/>
    <w:rsid w:val="003D1D04"/>
    <w:rsid w:val="00414A25"/>
    <w:rsid w:val="0042116D"/>
    <w:rsid w:val="00436FF4"/>
    <w:rsid w:val="00440C13"/>
    <w:rsid w:val="00440E72"/>
    <w:rsid w:val="00441FA8"/>
    <w:rsid w:val="00455A02"/>
    <w:rsid w:val="0046360B"/>
    <w:rsid w:val="0046547D"/>
    <w:rsid w:val="004C12EE"/>
    <w:rsid w:val="004E30DB"/>
    <w:rsid w:val="004E5AE2"/>
    <w:rsid w:val="004F78D7"/>
    <w:rsid w:val="00512A1B"/>
    <w:rsid w:val="00525880"/>
    <w:rsid w:val="005324E6"/>
    <w:rsid w:val="00573626"/>
    <w:rsid w:val="00596A92"/>
    <w:rsid w:val="005B246F"/>
    <w:rsid w:val="005B2487"/>
    <w:rsid w:val="005C2859"/>
    <w:rsid w:val="005D6F98"/>
    <w:rsid w:val="0060253E"/>
    <w:rsid w:val="00624AEB"/>
    <w:rsid w:val="00625812"/>
    <w:rsid w:val="00652BBD"/>
    <w:rsid w:val="006659C9"/>
    <w:rsid w:val="00670B52"/>
    <w:rsid w:val="006A00C5"/>
    <w:rsid w:val="006A3EE6"/>
    <w:rsid w:val="006A561F"/>
    <w:rsid w:val="006B4D7A"/>
    <w:rsid w:val="006C6479"/>
    <w:rsid w:val="006F1C7D"/>
    <w:rsid w:val="006F3759"/>
    <w:rsid w:val="00703282"/>
    <w:rsid w:val="00722DC4"/>
    <w:rsid w:val="0076052A"/>
    <w:rsid w:val="00797D06"/>
    <w:rsid w:val="007C7B8A"/>
    <w:rsid w:val="0080620C"/>
    <w:rsid w:val="00830A4E"/>
    <w:rsid w:val="00864D07"/>
    <w:rsid w:val="00865993"/>
    <w:rsid w:val="00880097"/>
    <w:rsid w:val="008902E5"/>
    <w:rsid w:val="008C12E9"/>
    <w:rsid w:val="008D3DE8"/>
    <w:rsid w:val="009078B4"/>
    <w:rsid w:val="00911ADF"/>
    <w:rsid w:val="00936560"/>
    <w:rsid w:val="0095090F"/>
    <w:rsid w:val="00956AC0"/>
    <w:rsid w:val="009A2600"/>
    <w:rsid w:val="009B2958"/>
    <w:rsid w:val="009B5144"/>
    <w:rsid w:val="009F7A28"/>
    <w:rsid w:val="00A0265B"/>
    <w:rsid w:val="00A21F06"/>
    <w:rsid w:val="00A40241"/>
    <w:rsid w:val="00A41B1D"/>
    <w:rsid w:val="00A44BE3"/>
    <w:rsid w:val="00A4632D"/>
    <w:rsid w:val="00A80AF1"/>
    <w:rsid w:val="00A96B99"/>
    <w:rsid w:val="00AA4A00"/>
    <w:rsid w:val="00AC2BE8"/>
    <w:rsid w:val="00AE36C6"/>
    <w:rsid w:val="00B0058F"/>
    <w:rsid w:val="00B02263"/>
    <w:rsid w:val="00B247E2"/>
    <w:rsid w:val="00B260C9"/>
    <w:rsid w:val="00B55B68"/>
    <w:rsid w:val="00B6027F"/>
    <w:rsid w:val="00B72E8D"/>
    <w:rsid w:val="00B863E5"/>
    <w:rsid w:val="00B94084"/>
    <w:rsid w:val="00BA332C"/>
    <w:rsid w:val="00BA64B0"/>
    <w:rsid w:val="00BC7030"/>
    <w:rsid w:val="00BD72D0"/>
    <w:rsid w:val="00BE0D6D"/>
    <w:rsid w:val="00BF0D51"/>
    <w:rsid w:val="00BF2025"/>
    <w:rsid w:val="00BF7B31"/>
    <w:rsid w:val="00C41E7A"/>
    <w:rsid w:val="00C650A5"/>
    <w:rsid w:val="00C97495"/>
    <w:rsid w:val="00CA3AB2"/>
    <w:rsid w:val="00CC5BCC"/>
    <w:rsid w:val="00CD3747"/>
    <w:rsid w:val="00CE142F"/>
    <w:rsid w:val="00CF74E4"/>
    <w:rsid w:val="00D07E9C"/>
    <w:rsid w:val="00D25A0D"/>
    <w:rsid w:val="00D414EC"/>
    <w:rsid w:val="00D563F7"/>
    <w:rsid w:val="00D63001"/>
    <w:rsid w:val="00D662BA"/>
    <w:rsid w:val="00D72174"/>
    <w:rsid w:val="00D94543"/>
    <w:rsid w:val="00D94C55"/>
    <w:rsid w:val="00DA4880"/>
    <w:rsid w:val="00DB29E7"/>
    <w:rsid w:val="00DC515A"/>
    <w:rsid w:val="00DD28F4"/>
    <w:rsid w:val="00DE0874"/>
    <w:rsid w:val="00DE4C1D"/>
    <w:rsid w:val="00DF0BB4"/>
    <w:rsid w:val="00E13643"/>
    <w:rsid w:val="00E16729"/>
    <w:rsid w:val="00E216A1"/>
    <w:rsid w:val="00E27D7C"/>
    <w:rsid w:val="00E44896"/>
    <w:rsid w:val="00E61ED4"/>
    <w:rsid w:val="00E6606B"/>
    <w:rsid w:val="00E7213E"/>
    <w:rsid w:val="00E7682D"/>
    <w:rsid w:val="00ED3C25"/>
    <w:rsid w:val="00ED5B2B"/>
    <w:rsid w:val="00EE531E"/>
    <w:rsid w:val="00F3336E"/>
    <w:rsid w:val="00F45593"/>
    <w:rsid w:val="00F55A51"/>
    <w:rsid w:val="00FB3781"/>
    <w:rsid w:val="00FB4946"/>
    <w:rsid w:val="00FD1AED"/>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199152">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1901460">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197090513">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45384137">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67555788">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6086326">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6935862">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65630252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2631292">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0769241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956831476">
      <w:bodyDiv w:val="1"/>
      <w:marLeft w:val="0"/>
      <w:marRight w:val="0"/>
      <w:marTop w:val="0"/>
      <w:marBottom w:val="0"/>
      <w:divBdr>
        <w:top w:val="none" w:sz="0" w:space="0" w:color="auto"/>
        <w:left w:val="none" w:sz="0" w:space="0" w:color="auto"/>
        <w:bottom w:val="none" w:sz="0" w:space="0" w:color="auto"/>
        <w:right w:val="none" w:sz="0" w:space="0" w:color="auto"/>
      </w:divBdr>
    </w:div>
    <w:div w:id="971054265">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180436663">
      <w:bodyDiv w:val="1"/>
      <w:marLeft w:val="0"/>
      <w:marRight w:val="0"/>
      <w:marTop w:val="0"/>
      <w:marBottom w:val="0"/>
      <w:divBdr>
        <w:top w:val="none" w:sz="0" w:space="0" w:color="auto"/>
        <w:left w:val="none" w:sz="0" w:space="0" w:color="auto"/>
        <w:bottom w:val="none" w:sz="0" w:space="0" w:color="auto"/>
        <w:right w:val="none" w:sz="0" w:space="0" w:color="auto"/>
      </w:divBdr>
    </w:div>
    <w:div w:id="1249273978">
      <w:bodyDiv w:val="1"/>
      <w:marLeft w:val="0"/>
      <w:marRight w:val="0"/>
      <w:marTop w:val="0"/>
      <w:marBottom w:val="0"/>
      <w:divBdr>
        <w:top w:val="none" w:sz="0" w:space="0" w:color="auto"/>
        <w:left w:val="none" w:sz="0" w:space="0" w:color="auto"/>
        <w:bottom w:val="none" w:sz="0" w:space="0" w:color="auto"/>
        <w:right w:val="none" w:sz="0" w:space="0" w:color="auto"/>
      </w:divBdr>
    </w:div>
    <w:div w:id="1279525628">
      <w:bodyDiv w:val="1"/>
      <w:marLeft w:val="0"/>
      <w:marRight w:val="0"/>
      <w:marTop w:val="0"/>
      <w:marBottom w:val="0"/>
      <w:divBdr>
        <w:top w:val="none" w:sz="0" w:space="0" w:color="auto"/>
        <w:left w:val="none" w:sz="0" w:space="0" w:color="auto"/>
        <w:bottom w:val="none" w:sz="0" w:space="0" w:color="auto"/>
        <w:right w:val="none" w:sz="0" w:space="0" w:color="auto"/>
      </w:divBdr>
    </w:div>
    <w:div w:id="1297175082">
      <w:bodyDiv w:val="1"/>
      <w:marLeft w:val="0"/>
      <w:marRight w:val="0"/>
      <w:marTop w:val="0"/>
      <w:marBottom w:val="0"/>
      <w:divBdr>
        <w:top w:val="none" w:sz="0" w:space="0" w:color="auto"/>
        <w:left w:val="none" w:sz="0" w:space="0" w:color="auto"/>
        <w:bottom w:val="none" w:sz="0" w:space="0" w:color="auto"/>
        <w:right w:val="none" w:sz="0" w:space="0" w:color="auto"/>
      </w:divBdr>
    </w:div>
    <w:div w:id="1302731377">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0198667">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466585887">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567060523">
      <w:bodyDiv w:val="1"/>
      <w:marLeft w:val="0"/>
      <w:marRight w:val="0"/>
      <w:marTop w:val="0"/>
      <w:marBottom w:val="0"/>
      <w:divBdr>
        <w:top w:val="none" w:sz="0" w:space="0" w:color="auto"/>
        <w:left w:val="none" w:sz="0" w:space="0" w:color="auto"/>
        <w:bottom w:val="none" w:sz="0" w:space="0" w:color="auto"/>
        <w:right w:val="none" w:sz="0" w:space="0" w:color="auto"/>
      </w:divBdr>
    </w:div>
    <w:div w:id="1647054991">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773429355">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47343438">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218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B9D32-D3EE-4A2C-950D-CC7CE7DA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4</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2018-08-19T14:16:00Z</dcterms:created>
  <dcterms:modified xsi:type="dcterms:W3CDTF">2018-08-19T17:36:00Z</dcterms:modified>
</cp:coreProperties>
</file>