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7F0C55" w14:textId="259B0094" w:rsidR="00FD1AED" w:rsidRDefault="001732E9" w:rsidP="00FD1AED">
      <w:pPr>
        <w:pStyle w:val="Title"/>
      </w:pPr>
      <w:proofErr w:type="spellStart"/>
      <w:r w:rsidRPr="001732E9">
        <w:t>Datblygiad</w:t>
      </w:r>
      <w:proofErr w:type="spellEnd"/>
      <w:r w:rsidRPr="001732E9">
        <w:t xml:space="preserve"> </w:t>
      </w:r>
      <w:proofErr w:type="spellStart"/>
      <w:r w:rsidRPr="001732E9">
        <w:t>Twristiaeth</w:t>
      </w:r>
      <w:proofErr w:type="spellEnd"/>
      <w:r w:rsidRPr="001732E9">
        <w:t xml:space="preserve"> </w:t>
      </w:r>
      <w:proofErr w:type="spellStart"/>
      <w:r w:rsidRPr="001732E9">
        <w:t>yn</w:t>
      </w:r>
      <w:proofErr w:type="spellEnd"/>
      <w:r w:rsidRPr="001732E9">
        <w:t xml:space="preserve"> </w:t>
      </w:r>
      <w:proofErr w:type="spellStart"/>
      <w:r w:rsidRPr="001732E9">
        <w:t>Nulyn</w:t>
      </w:r>
      <w:proofErr w:type="spellEnd"/>
    </w:p>
    <w:p w14:paraId="11D2425B" w14:textId="580F5A6C" w:rsidR="00316A80" w:rsidRPr="00DB6D2D" w:rsidRDefault="00316A80" w:rsidP="00316A80">
      <w:pPr>
        <w:rPr>
          <w:rFonts w:cs="Open Sans"/>
          <w:lang w:val="cy-GB"/>
        </w:rPr>
      </w:pPr>
      <w:r w:rsidRPr="00DB6D2D">
        <w:rPr>
          <w:rFonts w:cs="Open Sans"/>
          <w:lang w:val="cy-GB"/>
        </w:rPr>
        <w:t>D</w:t>
      </w:r>
      <w:bookmarkStart w:id="0" w:name="cysill"/>
      <w:bookmarkEnd w:id="0"/>
      <w:r w:rsidRPr="00DB6D2D">
        <w:rPr>
          <w:rFonts w:cs="Open Sans"/>
          <w:lang w:val="cy-GB"/>
        </w:rPr>
        <w:t>ulyn yw prif ddinas Gweriniaeth Iwerddon a chyrchfan twristiaeth pwysig. Mae gan Ddulyn enw da ar gyfer bywyd nos cyffrous, gyda llawer o farrau a bwytai. Fel prif ddinas, mae gan Ddulyn llawer o atyniadau diwylliannol yn ogystal.</w:t>
      </w:r>
    </w:p>
    <w:p w14:paraId="4A485076" w14:textId="77777777" w:rsidR="00316A80" w:rsidRPr="00DB6D2D" w:rsidRDefault="00316A80" w:rsidP="00316A80">
      <w:pPr>
        <w:rPr>
          <w:rFonts w:cs="Open Sans"/>
          <w:lang w:val="cy-GB"/>
        </w:rPr>
      </w:pPr>
      <w:r w:rsidRPr="00DB6D2D">
        <w:rPr>
          <w:rFonts w:cs="Open Sans"/>
          <w:lang w:val="cy-GB"/>
        </w:rPr>
        <w:t xml:space="preserve">Mae’r tudalennau nesaf yn rhoi enghreifftiau o rai o’r datblygiadau twristiaeth sylweddol sydd wedi digwydd yn Nulyn yn y blynyddoedd diwethaf. Bydd angen i chi gynhyrchu rhywbeth tebyg ar gyfer eich cyrchfan dewisol chi yn y DU. </w:t>
      </w:r>
    </w:p>
    <w:p w14:paraId="53438992" w14:textId="77777777" w:rsidR="00316A80" w:rsidRDefault="00316A80" w:rsidP="00316A80">
      <w:pPr>
        <w:rPr>
          <w:rFonts w:cs="Open Sans"/>
          <w:lang w:val="cy-GB"/>
        </w:rPr>
      </w:pPr>
      <w:r w:rsidRPr="00DB6D2D">
        <w:rPr>
          <w:rFonts w:cs="Open Sans"/>
          <w:lang w:val="cy-GB"/>
        </w:rPr>
        <w:t>Gallwch chi ddefnyddio ychydig o wybodaeth o ffynonellau perthnasol, ond mae’n rhaid i chi adnabod nad eich gwaith chi ydyw drwy ddefnyddio ffont neu liw gwahanol, a nodi ffynhonnell yr wybodaeth.</w:t>
      </w:r>
    </w:p>
    <w:p w14:paraId="6101838C" w14:textId="77777777" w:rsidR="00316A80" w:rsidRPr="00DB6D2D" w:rsidRDefault="00316A80" w:rsidP="00316A80">
      <w:pPr>
        <w:rPr>
          <w:rFonts w:cs="Open Sans"/>
          <w:lang w:val="cy-GB"/>
        </w:rPr>
      </w:pPr>
    </w:p>
    <w:p w14:paraId="12208614" w14:textId="77777777" w:rsidR="00316A80" w:rsidRPr="00DB6D2D" w:rsidRDefault="00316A80" w:rsidP="00316A80">
      <w:pPr>
        <w:ind w:firstLine="720"/>
        <w:jc w:val="center"/>
        <w:rPr>
          <w:rFonts w:cs="Open Sans"/>
          <w:b/>
          <w:sz w:val="26"/>
          <w:szCs w:val="26"/>
          <w:lang w:val="cy-GB"/>
        </w:rPr>
      </w:pPr>
      <w:r w:rsidRPr="00DB6D2D">
        <w:rPr>
          <w:rFonts w:cs="Open Sans"/>
          <w:b/>
          <w:sz w:val="26"/>
          <w:szCs w:val="26"/>
          <w:lang w:val="cy-GB"/>
        </w:rPr>
        <w:t xml:space="preserve">Ffyrdd mae nodweddion Dulyn wedi cael eu gwella yn y blynyddoedd diwethaf er mwyn cynyddu apêl i dwristiaid </w:t>
      </w:r>
    </w:p>
    <w:p w14:paraId="04C4562E" w14:textId="77777777" w:rsidR="00316A80" w:rsidRPr="00DB6D2D" w:rsidRDefault="00316A80" w:rsidP="00316A80">
      <w:pPr>
        <w:rPr>
          <w:rFonts w:cs="Open Sans"/>
          <w:lang w:val="cy-GB"/>
        </w:rPr>
      </w:pPr>
    </w:p>
    <w:p w14:paraId="7B2ADCED" w14:textId="77777777" w:rsidR="00316A80" w:rsidRPr="00DB6D2D" w:rsidRDefault="00316A80" w:rsidP="00316A80">
      <w:pPr>
        <w:pStyle w:val="ListParagraph"/>
        <w:numPr>
          <w:ilvl w:val="0"/>
          <w:numId w:val="3"/>
        </w:numPr>
        <w:spacing w:line="259" w:lineRule="auto"/>
        <w:ind w:hanging="720"/>
        <w:jc w:val="left"/>
        <w:rPr>
          <w:lang w:val="cy-GB"/>
        </w:rPr>
      </w:pPr>
      <w:r w:rsidRPr="00DB6D2D">
        <w:rPr>
          <w:lang w:val="cy-GB"/>
        </w:rPr>
        <w:t>Agorodd Maes Awyr Dulyn ail derfynfa yn 2010. Gwellodd y datblygiad hwn yr apêl gan fod y derfynfa yn delio â theithiau hedfan hir, yn cyrraedd ac yn gadael, o UDA a Canada. Mae hyn yn golygu bod gan ymwelwyr o Ogledd America fwy o ddewisiadau wrth hedfan i Ddulyn gyda gwahanol gwmnïau hedfan.</w:t>
      </w:r>
    </w:p>
    <w:p w14:paraId="20C353AE" w14:textId="75FDEC79" w:rsidR="00FD1AED" w:rsidRPr="00FD1AED" w:rsidRDefault="00FD1AED" w:rsidP="00316A80"/>
    <w:p w14:paraId="158BFBDE" w14:textId="175E1FBB" w:rsidR="00FD1AED" w:rsidRPr="00A42D75" w:rsidRDefault="00FD1AED" w:rsidP="00A42D75">
      <w:pPr>
        <w:pStyle w:val="ListParagraph"/>
        <w:numPr>
          <w:ilvl w:val="0"/>
          <w:numId w:val="0"/>
        </w:numPr>
        <w:ind w:left="360"/>
        <w:jc w:val="center"/>
      </w:pPr>
      <w:r w:rsidRPr="00FD1AED">
        <w:rPr>
          <w:noProof/>
          <w:sz w:val="22"/>
          <w:szCs w:val="22"/>
          <w:lang w:eastAsia="en-GB"/>
        </w:rPr>
        <w:drawing>
          <wp:inline distT="0" distB="0" distL="0" distR="0" wp14:anchorId="492F1AA8" wp14:editId="2F1E6ADC">
            <wp:extent cx="5057775" cy="2844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5986D" w14:textId="1D91D339" w:rsidR="00316A80" w:rsidRPr="00A42D75" w:rsidRDefault="00316A80" w:rsidP="00A42D75">
      <w:pPr>
        <w:pStyle w:val="ListParagraph"/>
        <w:numPr>
          <w:ilvl w:val="0"/>
          <w:numId w:val="3"/>
        </w:numPr>
        <w:jc w:val="left"/>
        <w:rPr>
          <w:lang w:val="cy-GB"/>
        </w:rPr>
      </w:pPr>
      <w:r w:rsidRPr="00A42D75">
        <w:rPr>
          <w:lang w:val="cy-GB"/>
        </w:rPr>
        <w:lastRenderedPageBreak/>
        <w:t>Lansiwyd brand a logo newydd Dulyn yn Hydref 2015. Ar y pryd, cafodd Dulyn ei hadnabod fel ail hoff ddinas y byd mewn arolwg mawr. Crëwyd fideo newydd er mwyn dathlu’r wobr, sydd i’w gweld ar You Tube. Mae hwn, a fideos You Tube eraill, yn dangos i dwristiaid bod Dulyn yn ddinas gyfeillgar, a pham ei bod yn enwog am ei bywyd nos a’r awyrgylch parti. Bydd hyn yn helpu cynyddu apêl Dulyn – yn enwedig i gyplau a thwristiaid ifanc sy’n debygol o fynd i farrau a bwytai.</w:t>
      </w:r>
    </w:p>
    <w:p w14:paraId="5A1022A7" w14:textId="77777777" w:rsidR="00FD1AED" w:rsidRPr="00FD1AED" w:rsidRDefault="00FD1AED" w:rsidP="00FD1AED">
      <w:pPr>
        <w:rPr>
          <w:rFonts w:cs="Open Sans"/>
        </w:rPr>
      </w:pPr>
      <w:bookmarkStart w:id="1" w:name="_GoBack"/>
      <w:bookmarkEnd w:id="1"/>
      <w:r w:rsidRPr="00FD1AED">
        <w:rPr>
          <w:rFonts w:cs="Open Sans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CF64CDE" wp14:editId="4FEFBD69">
            <wp:simplePos x="0" y="0"/>
            <wp:positionH relativeFrom="column">
              <wp:posOffset>1819275</wp:posOffset>
            </wp:positionH>
            <wp:positionV relativeFrom="paragraph">
              <wp:posOffset>66675</wp:posOffset>
            </wp:positionV>
            <wp:extent cx="2571750" cy="13944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E4F90" w14:textId="77777777" w:rsidR="00FD1AED" w:rsidRPr="00FD1AED" w:rsidRDefault="00FD1AED" w:rsidP="00FD1AED">
      <w:pPr>
        <w:rPr>
          <w:rFonts w:cs="Open Sans"/>
        </w:rPr>
      </w:pPr>
    </w:p>
    <w:p w14:paraId="180F1A90" w14:textId="77777777" w:rsidR="00FD1AED" w:rsidRPr="00FD1AED" w:rsidRDefault="00FD1AED" w:rsidP="00FD1AED">
      <w:pPr>
        <w:rPr>
          <w:rFonts w:cs="Open Sans"/>
        </w:rPr>
      </w:pPr>
    </w:p>
    <w:p w14:paraId="167AB239" w14:textId="77777777" w:rsidR="00FD1AED" w:rsidRPr="00FD1AED" w:rsidRDefault="00FD1AED" w:rsidP="00FD1AED">
      <w:pPr>
        <w:rPr>
          <w:rFonts w:cs="Open Sans"/>
        </w:rPr>
      </w:pPr>
    </w:p>
    <w:p w14:paraId="7C13F91D" w14:textId="563A3FFC" w:rsidR="00FD1AED" w:rsidRDefault="00FD1AED" w:rsidP="00FD1AED">
      <w:pPr>
        <w:rPr>
          <w:rFonts w:cs="Open Sans"/>
        </w:rPr>
      </w:pPr>
    </w:p>
    <w:p w14:paraId="13B58CAD" w14:textId="36E2926E" w:rsidR="00316A80" w:rsidRDefault="00316A80" w:rsidP="00FD1AED">
      <w:pPr>
        <w:rPr>
          <w:rFonts w:cs="Open Sans"/>
        </w:rPr>
      </w:pPr>
    </w:p>
    <w:p w14:paraId="2D1847AD" w14:textId="77777777" w:rsidR="00316A80" w:rsidRPr="00FD1AED" w:rsidRDefault="00316A80" w:rsidP="00FD1AED">
      <w:pPr>
        <w:rPr>
          <w:rFonts w:cs="Open Sans"/>
        </w:rPr>
      </w:pPr>
    </w:p>
    <w:p w14:paraId="4640C591" w14:textId="77777777" w:rsidR="00316A80" w:rsidRPr="00DB6D2D" w:rsidRDefault="00316A80" w:rsidP="00316A80">
      <w:pPr>
        <w:rPr>
          <w:rFonts w:cs="Open Sans"/>
          <w:color w:val="244061" w:themeColor="accent1" w:themeShade="80"/>
          <w:szCs w:val="28"/>
          <w:lang w:val="cy-GB"/>
        </w:rPr>
      </w:pPr>
      <w:r w:rsidRPr="00DB6D2D">
        <w:rPr>
          <w:rFonts w:cs="Open Sans"/>
          <w:color w:val="1F3864"/>
          <w:szCs w:val="28"/>
          <w:lang w:val="cy-GB"/>
        </w:rPr>
        <w:t>‘Cynllunio eich trip gwych nesaf ond yn cael trafferth dewis cyrchfan gwyliau? Gadewch i ni – eich ail hoff ddinas – gamu mewn! Fel y gwelwch o’n fideo newydd, Dulyn yw derbynnydd (balch) amrywiaeth anhygoel o acolâdau: ni yw Ail Ddinas fwyaf Cyfeillgar y Byd, yr Ail le Gorau i Americanwyr Fyw, a daethom yn ail ar gyfer Gwobr Gwyliau Dinas Flaenllaw Ewrop yn 2015. Ie, yn ail!’</w:t>
      </w:r>
    </w:p>
    <w:p w14:paraId="3DE81E52" w14:textId="77777777" w:rsidR="00316A80" w:rsidRPr="00DB6D2D" w:rsidRDefault="00316A80" w:rsidP="00316A80">
      <w:pPr>
        <w:rPr>
          <w:rFonts w:cs="Open Sans"/>
          <w:lang w:val="cy-GB"/>
        </w:rPr>
      </w:pPr>
    </w:p>
    <w:p w14:paraId="0CE0170B" w14:textId="77777777" w:rsidR="00316A80" w:rsidRPr="00DB6D2D" w:rsidRDefault="00316A80" w:rsidP="00A42D75">
      <w:pPr>
        <w:pStyle w:val="ListParagraph"/>
        <w:numPr>
          <w:ilvl w:val="0"/>
          <w:numId w:val="3"/>
        </w:numPr>
        <w:spacing w:line="259" w:lineRule="auto"/>
        <w:jc w:val="left"/>
        <w:rPr>
          <w:lang w:val="cy-GB"/>
        </w:rPr>
      </w:pPr>
      <w:r w:rsidRPr="00DB6D2D">
        <w:rPr>
          <w:lang w:val="cy-GB"/>
        </w:rPr>
        <w:t>Custom House Quay</w:t>
      </w:r>
    </w:p>
    <w:p w14:paraId="0BE0C004" w14:textId="77777777" w:rsidR="00316A80" w:rsidRPr="00DB6D2D" w:rsidRDefault="00316A80" w:rsidP="00316A80">
      <w:pPr>
        <w:rPr>
          <w:rFonts w:cs="Open Sans"/>
          <w:lang w:val="cy-GB"/>
        </w:rPr>
      </w:pPr>
      <w:r w:rsidRPr="00DB6D2D">
        <w:rPr>
          <w:rFonts w:cs="Open Sans"/>
          <w:lang w:val="cy-GB"/>
        </w:rPr>
        <w:t>Adeilad CHQ yw atyniad mwyaf newydd o ran maint yn Nulyn, ac fe’i agorwyd ym Mai 2016. Mae’n adrodd stori ’10 miliwn o deithiau’ fel sy’n cael ei ddisgrifio yn yr adolygiad papur newydd isod. Bydd hyn yn gwella apêl Dulyn ar gyfer miliynau o bobl drwy gydol y byd, sy’n gallu darganfod eu hanesion teulu yn ôl i Iwerddon.</w:t>
      </w:r>
    </w:p>
    <w:p w14:paraId="483303B6" w14:textId="77777777" w:rsidR="00316A80" w:rsidRPr="00DB6D2D" w:rsidRDefault="00316A80" w:rsidP="00316A80">
      <w:pPr>
        <w:rPr>
          <w:rFonts w:cs="Open Sans"/>
          <w:color w:val="244061" w:themeColor="accent1" w:themeShade="80"/>
          <w:szCs w:val="26"/>
          <w:lang w:val="cy-GB"/>
        </w:rPr>
      </w:pPr>
      <w:r w:rsidRPr="00DB6D2D">
        <w:rPr>
          <w:rFonts w:cs="Open Sans"/>
          <w:color w:val="1F3864"/>
          <w:szCs w:val="26"/>
          <w:lang w:val="cy-GB"/>
        </w:rPr>
        <w:t>Mae cyfraniad o €15 miliwn i’r Adeilad CHQ yn Nulyn yn ei wneud yr atyniad twristiaeth mwyaf ers Bragdy Guinness. Yn costio €16/€8, mae Iwerddon EPIC yn cael ei ddisgrifio fel profiad ymwelwr rhyngweithiol sy’n ddathliad o deithiau rhyngwladol a phwysigrwydd ymfudiad Gwyddelig.</w:t>
      </w:r>
    </w:p>
    <w:p w14:paraId="6822480A" w14:textId="77777777" w:rsidR="00316A80" w:rsidRPr="00DB6D2D" w:rsidRDefault="00316A80" w:rsidP="00316A80">
      <w:pPr>
        <w:rPr>
          <w:rFonts w:cs="Open Sans"/>
          <w:color w:val="244061" w:themeColor="accent1" w:themeShade="80"/>
          <w:szCs w:val="26"/>
          <w:lang w:val="cy-GB"/>
        </w:rPr>
      </w:pPr>
      <w:r w:rsidRPr="00DB6D2D">
        <w:rPr>
          <w:rFonts w:cs="Open Sans"/>
          <w:color w:val="1F3864"/>
          <w:szCs w:val="26"/>
          <w:lang w:val="cy-GB"/>
        </w:rPr>
        <w:t xml:space="preserve">Yn agor i’r cyhoedd ar 7 Mai yn dilyn lansiad swyddogol gan Mary Robinson, mae’r atyniad wedi’i osod yng nghelloedd bric y CHQ ar Gei Tollty. Mae’n cael ei ariannu yn hollol breifat, wedi’i ddatblygu ar gost o €15 miliwn. Ar daith, fy </w:t>
      </w:r>
      <w:r w:rsidRPr="00DB6D2D">
        <w:rPr>
          <w:rFonts w:cs="Open Sans"/>
          <w:color w:val="1F3864"/>
          <w:szCs w:val="26"/>
          <w:lang w:val="cy-GB"/>
        </w:rPr>
        <w:lastRenderedPageBreak/>
        <w:t>mhrofiad i oedd cyfres amlwg o 20 galeri wedi’u gosod gydag arddangosfeydd ysblennydd, ar adegau, yn cael eu gyrru gan dechnoleg.</w:t>
      </w:r>
    </w:p>
    <w:p w14:paraId="06328931" w14:textId="77777777" w:rsidR="00316A80" w:rsidRPr="00DB6D2D" w:rsidRDefault="00316A80" w:rsidP="00316A80">
      <w:pPr>
        <w:rPr>
          <w:rFonts w:cs="Open Sans"/>
          <w:color w:val="244061" w:themeColor="accent1" w:themeShade="80"/>
          <w:szCs w:val="26"/>
          <w:lang w:val="cy-GB"/>
        </w:rPr>
      </w:pPr>
      <w:r w:rsidRPr="00DB6D2D">
        <w:rPr>
          <w:rFonts w:cs="Open Sans"/>
          <w:color w:val="1F3864"/>
          <w:szCs w:val="26"/>
          <w:lang w:val="cy-GB"/>
        </w:rPr>
        <w:t>Wedi’i ddylunio gan ‘Event Communications’, mae dylunwyr gwobrwyedig Titanic Belfast, Iwerddon EPIC yn ymgeisio i adrodd stori o “10 miliwn o deithiau”, gyda galerïau yn cael eu trefnu i themâu mudo, cymhelliant, dylanwad a chysylltiad.</w:t>
      </w:r>
    </w:p>
    <w:p w14:paraId="6FFE587D" w14:textId="77777777" w:rsidR="00316A80" w:rsidRPr="00DB6D2D" w:rsidRDefault="00316A80" w:rsidP="00316A80">
      <w:pPr>
        <w:rPr>
          <w:rFonts w:cs="Open Sans"/>
          <w:lang w:val="cy-GB"/>
        </w:rPr>
      </w:pPr>
    </w:p>
    <w:p w14:paraId="0B959964" w14:textId="0C967B23" w:rsidR="00316A80" w:rsidRPr="00DB6D2D" w:rsidRDefault="00316A80" w:rsidP="00316A80">
      <w:pPr>
        <w:rPr>
          <w:rFonts w:cs="Open Sans"/>
          <w:lang w:val="cy-GB"/>
        </w:rPr>
      </w:pPr>
      <w:r w:rsidRPr="00DB6D2D">
        <w:rPr>
          <w:rFonts w:cs="Open Sans"/>
          <w:lang w:val="cy-GB"/>
        </w:rPr>
        <w:t>Hefyd, mae tocynnau ar gyfer yr atyniad ar gael ar Trip Advisor, ac mae yna lawer o adolygiadau da. Bydd hyn hefyd yn gwella apêl Dulyn ac yn annog mwy o bobl i ymweld â’r ddinas.</w:t>
      </w:r>
    </w:p>
    <w:p w14:paraId="75B5B052" w14:textId="77777777" w:rsidR="00316A80" w:rsidRDefault="00316A80" w:rsidP="00316A80">
      <w:pPr>
        <w:jc w:val="left"/>
        <w:rPr>
          <w:rFonts w:cs="Open Sans"/>
          <w:color w:val="244061" w:themeColor="accent1" w:themeShade="80"/>
        </w:rPr>
      </w:pPr>
    </w:p>
    <w:p w14:paraId="43CAD893" w14:textId="14B329A3" w:rsidR="00316A80" w:rsidRPr="00A42D75" w:rsidRDefault="00FD1AED" w:rsidP="00A42D75">
      <w:pPr>
        <w:jc w:val="center"/>
        <w:rPr>
          <w:rFonts w:cs="Open Sans"/>
        </w:rPr>
      </w:pPr>
      <w:r w:rsidRPr="00FD1AED">
        <w:rPr>
          <w:rFonts w:cs="Open Sans"/>
          <w:noProof/>
          <w:lang w:eastAsia="en-GB"/>
        </w:rPr>
        <w:drawing>
          <wp:inline distT="0" distB="0" distL="0" distR="0" wp14:anchorId="3B423A0A" wp14:editId="76B963C0">
            <wp:extent cx="5731510" cy="26003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3" b="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E35A84" w14:textId="77777777" w:rsidR="00316A80" w:rsidRPr="00A42D75" w:rsidRDefault="00316A80" w:rsidP="00A42D75">
      <w:pPr>
        <w:pStyle w:val="ListParagraph"/>
        <w:numPr>
          <w:ilvl w:val="0"/>
          <w:numId w:val="3"/>
        </w:numPr>
        <w:jc w:val="left"/>
        <w:rPr>
          <w:lang w:val="cy-GB"/>
        </w:rPr>
      </w:pPr>
      <w:r w:rsidRPr="00A42D75">
        <w:rPr>
          <w:lang w:val="cy-GB"/>
        </w:rPr>
        <w:t>Mae’r adroddiad papur newydd isod o Fehefin 2016 yn dangos bod cynllun ar gyfer gwesty newydd ar y gweill yng nghanol Dulyn. Bydd hyn yn apelio i lawer o dwristiaid, gan mai un o broblemau Dulyn yw bod llety gwesty yn ddrud gan fod yna diffyg gwestyau yng nghanol y ddinas.</w:t>
      </w:r>
    </w:p>
    <w:p w14:paraId="48144EFF" w14:textId="77777777" w:rsidR="00316A80" w:rsidRPr="00DB6D2D" w:rsidRDefault="00316A80" w:rsidP="00316A80">
      <w:pPr>
        <w:rPr>
          <w:rFonts w:cs="Open Sans"/>
          <w:color w:val="244061" w:themeColor="accent1" w:themeShade="80"/>
          <w:szCs w:val="26"/>
          <w:lang w:val="cy-GB"/>
        </w:rPr>
      </w:pPr>
      <w:r w:rsidRPr="00DB6D2D">
        <w:rPr>
          <w:rFonts w:cs="Open Sans"/>
          <w:color w:val="1F3864"/>
          <w:szCs w:val="26"/>
          <w:lang w:val="cy-GB"/>
        </w:rPr>
        <w:t>‘Mae gwesty 257 gwely, €40m sydd wedi cael ei gynllunio ar gyfer canol dinas Dulyn wedi derbyn caniatâd.</w:t>
      </w:r>
    </w:p>
    <w:p w14:paraId="4E276CB2" w14:textId="77777777" w:rsidR="00316A80" w:rsidRPr="00DB6D2D" w:rsidRDefault="00316A80" w:rsidP="00316A80">
      <w:pPr>
        <w:rPr>
          <w:rFonts w:cs="Open Sans"/>
          <w:color w:val="244061" w:themeColor="accent1" w:themeShade="80"/>
          <w:szCs w:val="26"/>
          <w:lang w:val="cy-GB"/>
        </w:rPr>
      </w:pPr>
      <w:r w:rsidRPr="00DB6D2D">
        <w:rPr>
          <w:rFonts w:cs="Open Sans"/>
          <w:color w:val="1F3864"/>
          <w:szCs w:val="26"/>
          <w:lang w:val="cy-GB"/>
        </w:rPr>
        <w:t>Wedi’i gynllunio gan grŵp gwesty Hodson Bay, un o’r grwpiau gwesty olaf sy’n cael ei brechan gan deulu Gwyddelig, bydd y gwesty yn cael ei adeiladu ar safle yn Stryd Dean, yn agos i Eglwys Gadeiriol St Patrick yn ardal Coombe y ddinas.</w:t>
      </w:r>
    </w:p>
    <w:p w14:paraId="5981BD42" w14:textId="77777777" w:rsidR="00316A80" w:rsidRPr="00DB6D2D" w:rsidRDefault="00316A80" w:rsidP="00316A80">
      <w:pPr>
        <w:rPr>
          <w:rFonts w:cs="Open Sans"/>
          <w:color w:val="244061" w:themeColor="accent1" w:themeShade="80"/>
          <w:szCs w:val="26"/>
          <w:lang w:val="cy-GB"/>
        </w:rPr>
      </w:pPr>
      <w:r w:rsidRPr="00DB6D2D">
        <w:rPr>
          <w:rFonts w:cs="Open Sans"/>
          <w:color w:val="1F3864"/>
          <w:szCs w:val="26"/>
          <w:lang w:val="cy-GB"/>
        </w:rPr>
        <w:t>Dywedodd John O’Sullivan, perchennog y grŵp gwesty, ei fod yn gobeithio gweld y gwesty yn gweithredu o fewn blwyddyn i’r gymeradwyaeth derfynol.</w:t>
      </w:r>
    </w:p>
    <w:p w14:paraId="61466996" w14:textId="77777777" w:rsidR="00316A80" w:rsidRPr="00DB6D2D" w:rsidRDefault="00316A80" w:rsidP="00316A80">
      <w:pPr>
        <w:rPr>
          <w:rFonts w:cs="Open Sans"/>
          <w:color w:val="244061" w:themeColor="accent1" w:themeShade="80"/>
          <w:szCs w:val="26"/>
          <w:lang w:val="cy-GB"/>
        </w:rPr>
      </w:pPr>
      <w:r w:rsidRPr="00DB6D2D">
        <w:rPr>
          <w:rFonts w:cs="Open Sans"/>
          <w:color w:val="1F3864"/>
          <w:szCs w:val="26"/>
          <w:lang w:val="cy-GB"/>
        </w:rPr>
        <w:t>Mae disgwyl i’r gwesty pedair seren gyflogi hyd at 200 o weithwyr llawn amser yn y ddinas.’</w:t>
      </w:r>
    </w:p>
    <w:p w14:paraId="654D8CD0" w14:textId="77777777" w:rsidR="00316A80" w:rsidRPr="00DB6D2D" w:rsidRDefault="00316A80" w:rsidP="00316A80">
      <w:pPr>
        <w:rPr>
          <w:rFonts w:cs="Open Sans"/>
          <w:b/>
          <w:lang w:val="cy-GB"/>
        </w:rPr>
      </w:pPr>
      <w:r w:rsidRPr="00DB6D2D">
        <w:rPr>
          <w:rFonts w:cs="Open Sans"/>
          <w:b/>
          <w:lang w:val="cy-GB"/>
        </w:rPr>
        <w:lastRenderedPageBreak/>
        <w:t>Casgliad</w:t>
      </w:r>
    </w:p>
    <w:p w14:paraId="6B1FE1EC" w14:textId="77777777" w:rsidR="00316A80" w:rsidRPr="00DB6D2D" w:rsidRDefault="00316A80" w:rsidP="00316A80">
      <w:pPr>
        <w:rPr>
          <w:rFonts w:cs="Open Sans"/>
          <w:lang w:val="cy-GB"/>
        </w:rPr>
      </w:pPr>
      <w:r w:rsidRPr="00DB6D2D">
        <w:rPr>
          <w:rFonts w:cs="Open Sans"/>
          <w:lang w:val="cy-GB"/>
        </w:rPr>
        <w:t xml:space="preserve">Mae’r datblygiadau sy’n cael eu rhestru a’u hegluro uchod wedi ychwanegu at apêl Dulyn, gan ei gwneud yn fwy hygyrch a chan ychwanegu i’r amrywiaeth o atyniadau. </w:t>
      </w:r>
    </w:p>
    <w:p w14:paraId="412B1D2F" w14:textId="77777777" w:rsidR="00316A80" w:rsidRPr="00DB6D2D" w:rsidRDefault="00316A80" w:rsidP="00316A80">
      <w:pPr>
        <w:rPr>
          <w:rFonts w:cs="Open Sans"/>
          <w:lang w:val="cy-GB"/>
        </w:rPr>
      </w:pPr>
      <w:r w:rsidRPr="00DB6D2D">
        <w:rPr>
          <w:rFonts w:cs="Open Sans"/>
          <w:lang w:val="cy-GB"/>
        </w:rPr>
        <w:t xml:space="preserve">Yn ogystal, bydd y logo marchnata newydd yn rhoi apêl ‘ffres’ i’r ddinas, ac yn atynnu mwy o ymwelwyr. Mae’r gwestyau newydd sy’n cael eu datblygu yn golygu bydd hyd yn oed mwy o bobl yn gallu mwynhau’r hyn sydd gan Dulyn i’w gynnig. </w:t>
      </w:r>
    </w:p>
    <w:p w14:paraId="0EAC2BE1" w14:textId="77777777" w:rsidR="00316A80" w:rsidRPr="00D63001" w:rsidRDefault="00316A80" w:rsidP="00316A80">
      <w:pPr>
        <w:jc w:val="left"/>
        <w:rPr>
          <w:rFonts w:cs="Open Sans"/>
        </w:rPr>
      </w:pPr>
    </w:p>
    <w:sectPr w:rsidR="00316A80" w:rsidRPr="00D63001" w:rsidSect="00E7682D">
      <w:headerReference w:type="default" r:id="rId12"/>
      <w:footerReference w:type="default" r:id="rId13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A3BAAA" w14:textId="77777777" w:rsidR="00AE5659" w:rsidRDefault="00AE5659" w:rsidP="00CE142F">
      <w:r>
        <w:separator/>
      </w:r>
    </w:p>
  </w:endnote>
  <w:endnote w:type="continuationSeparator" w:id="0">
    <w:p w14:paraId="0E5203F9" w14:textId="77777777" w:rsidR="00AE5659" w:rsidRDefault="00AE5659" w:rsidP="00CE1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DejaVu Sans Condensed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altName w:val="Segoe UI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38896" w14:textId="77777777" w:rsidR="00D414EC" w:rsidRDefault="004C12EE" w:rsidP="00CE142F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ADA0738" wp14:editId="4953DBB1">
              <wp:simplePos x="0" y="0"/>
              <wp:positionH relativeFrom="column">
                <wp:posOffset>-85329</wp:posOffset>
              </wp:positionH>
              <wp:positionV relativeFrom="paragraph">
                <wp:posOffset>75779</wp:posOffset>
              </wp:positionV>
              <wp:extent cx="6735445" cy="308759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5445" cy="3087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77ED4" w14:textId="77777777" w:rsidR="00BD72D0" w:rsidRPr="00BE0D6D" w:rsidRDefault="00BD72D0" w:rsidP="00BE0D6D">
                          <w:pPr>
                            <w:pStyle w:val="NoSpacing"/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BE0D6D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Atebol </w:t>
                          </w:r>
                          <w:r w:rsidRPr="00BE0D6D">
                            <w:rPr>
                              <w:b/>
                              <w:color w:val="FFFFFF" w:themeColor="background1"/>
                              <w:sz w:val="18"/>
                              <w:szCs w:val="18"/>
                              <w:lang w:eastAsia="en-GB"/>
                            </w:rPr>
                            <w:t>© 2018</w:t>
                          </w:r>
                        </w:p>
                        <w:p w14:paraId="61B9447C" w14:textId="77777777" w:rsidR="00BD72D0" w:rsidRDefault="00BD72D0" w:rsidP="00BE0D6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-6.7pt;margin-top:5.95pt;width:530.35pt;height:24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2uuAIAAMA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" filled="f" stroked="f">
              <v:textbox>
                <w:txbxContent>
                  <w:p w14:paraId="11A77ED4" w14:textId="77777777" w:rsidR="00BD72D0" w:rsidRPr="00BE0D6D" w:rsidRDefault="00BD72D0" w:rsidP="00BE0D6D">
                    <w:pPr>
                      <w:pStyle w:val="NoSpacing"/>
                      <w:rPr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BE0D6D">
                      <w:rPr>
                        <w:b/>
                        <w:color w:val="FFFFFF" w:themeColor="background1"/>
                        <w:sz w:val="18"/>
                        <w:szCs w:val="18"/>
                      </w:rPr>
                      <w:t xml:space="preserve">Atebol </w:t>
                    </w:r>
                    <w:r w:rsidRPr="00BE0D6D">
                      <w:rPr>
                        <w:b/>
                        <w:color w:val="FFFFFF" w:themeColor="background1"/>
                        <w:sz w:val="18"/>
                        <w:szCs w:val="18"/>
                        <w:lang w:eastAsia="en-GB"/>
                      </w:rPr>
                      <w:t>© 2018</w:t>
                    </w:r>
                  </w:p>
                  <w:p w14:paraId="61B9447C" w14:textId="77777777" w:rsidR="00BD72D0" w:rsidRDefault="00BD72D0" w:rsidP="00BE0D6D">
                    <w:pPr>
                      <w:pStyle w:val="NoSpacing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311FE1F4" wp14:editId="2F2C2083">
              <wp:simplePos x="0" y="0"/>
              <wp:positionH relativeFrom="page">
                <wp:posOffset>6613525</wp:posOffset>
              </wp:positionH>
              <wp:positionV relativeFrom="page">
                <wp:posOffset>10136505</wp:posOffset>
              </wp:positionV>
              <wp:extent cx="946785" cy="190500"/>
              <wp:effectExtent l="0" t="0" r="571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6785" cy="190500"/>
                      </a:xfrm>
                      <a:prstGeom prst="rect">
                        <a:avLst/>
                      </a:prstGeom>
                      <a:solidFill>
                        <a:srgbClr val="A1531E"/>
                      </a:solidFill>
                      <a:extLst/>
                    </wps:spPr>
                    <wps:txbx>
                      <w:txbxContent>
                        <w:p w14:paraId="5F6CBB0E" w14:textId="77777777" w:rsidR="00CD3747" w:rsidRPr="00BF2025" w:rsidRDefault="00CD3747" w:rsidP="00BE0D6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9" type="#_x0000_t202" style="position:absolute;left:0;text-align:left;margin-left:520.75pt;margin-top:798.15pt;width:74.55pt;height:1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" o:allowincell="f" fillcolor="#a1531e" stroked="f">
              <v:textbox style="mso-fit-shape-to-text:t" inset=",0,,0">
                <w:txbxContent>
                  <w:p w14:paraId="5F6CBB0E" w14:textId="77777777" w:rsidR="00CD3747" w:rsidRPr="00BF2025" w:rsidRDefault="00CD3747" w:rsidP="00BE0D6D">
                    <w:pPr>
                      <w:pStyle w:val="NoSpacing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4AE81762" wp14:editId="44D5E39E">
          <wp:simplePos x="0" y="0"/>
          <wp:positionH relativeFrom="column">
            <wp:posOffset>5196205</wp:posOffset>
          </wp:positionH>
          <wp:positionV relativeFrom="paragraph">
            <wp:posOffset>-81280</wp:posOffset>
          </wp:positionV>
          <wp:extent cx="476885" cy="476885"/>
          <wp:effectExtent l="0" t="0" r="0" b="0"/>
          <wp:wrapNone/>
          <wp:docPr id="46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88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89F625" wp14:editId="33B4C9CD">
          <wp:simplePos x="0" y="0"/>
          <wp:positionH relativeFrom="column">
            <wp:posOffset>3724910</wp:posOffset>
          </wp:positionH>
          <wp:positionV relativeFrom="paragraph">
            <wp:posOffset>-81915</wp:posOffset>
          </wp:positionV>
          <wp:extent cx="1430020" cy="478155"/>
          <wp:effectExtent l="0" t="0" r="0" b="0"/>
          <wp:wrapNone/>
          <wp:docPr id="46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002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607" behindDoc="0" locked="0" layoutInCell="0" allowOverlap="1" wp14:anchorId="39AE8794" wp14:editId="779404E4">
              <wp:simplePos x="0" y="0"/>
              <wp:positionH relativeFrom="page">
                <wp:posOffset>0</wp:posOffset>
              </wp:positionH>
              <wp:positionV relativeFrom="page">
                <wp:posOffset>10142220</wp:posOffset>
              </wp:positionV>
              <wp:extent cx="4577080" cy="1905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7080" cy="190500"/>
                      </a:xfrm>
                      <a:prstGeom prst="rect">
                        <a:avLst/>
                      </a:prstGeom>
                      <a:solidFill>
                        <a:srgbClr val="A1531E"/>
                      </a:solidFill>
                      <a:extLst/>
                    </wps:spPr>
                    <wps:txbx>
                      <w:txbxContent>
                        <w:p w14:paraId="61B85315" w14:textId="77777777" w:rsidR="00D414EC" w:rsidRPr="00BF2025" w:rsidRDefault="00D414EC" w:rsidP="00BE0D6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0" type="#_x0000_t202" style="position:absolute;left:0;text-align:left;margin-left:0;margin-top:798.6pt;width:360.4pt;height:15pt;z-index:2516526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" o:allowincell="f" fillcolor="#a1531e" stroked="f">
              <v:textbox style="mso-fit-shape-to-text:t" inset=",0,,0">
                <w:txbxContent>
                  <w:p w14:paraId="61B85315" w14:textId="77777777" w:rsidR="00D414EC" w:rsidRPr="00BF2025" w:rsidRDefault="00D414EC" w:rsidP="00BE0D6D">
                    <w:pPr>
                      <w:pStyle w:val="NoSpacing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E180CB" w14:textId="77777777" w:rsidR="00AE5659" w:rsidRDefault="00AE5659" w:rsidP="00CE142F">
      <w:r>
        <w:separator/>
      </w:r>
    </w:p>
  </w:footnote>
  <w:footnote w:type="continuationSeparator" w:id="0">
    <w:p w14:paraId="72B51101" w14:textId="77777777" w:rsidR="00AE5659" w:rsidRDefault="00AE5659" w:rsidP="00CE14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F8365C" w14:textId="77777777" w:rsidR="00B94084" w:rsidRDefault="004C12EE" w:rsidP="00CE14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4656" behindDoc="0" locked="0" layoutInCell="1" allowOverlap="1" wp14:anchorId="1B084A6E" wp14:editId="281C304F">
          <wp:simplePos x="0" y="0"/>
          <wp:positionH relativeFrom="column">
            <wp:posOffset>0</wp:posOffset>
          </wp:positionH>
          <wp:positionV relativeFrom="paragraph">
            <wp:posOffset>-131445</wp:posOffset>
          </wp:positionV>
          <wp:extent cx="1939925" cy="271780"/>
          <wp:effectExtent l="0" t="0" r="3175" b="0"/>
          <wp:wrapNone/>
          <wp:docPr id="4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271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5C761213" wp14:editId="38A058C4">
              <wp:simplePos x="0" y="0"/>
              <wp:positionH relativeFrom="page">
                <wp:posOffset>2858770</wp:posOffset>
              </wp:positionH>
              <wp:positionV relativeFrom="page">
                <wp:posOffset>368300</wp:posOffset>
              </wp:positionV>
              <wp:extent cx="4700905" cy="190500"/>
              <wp:effectExtent l="0" t="0" r="444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0905" cy="190500"/>
                      </a:xfrm>
                      <a:prstGeom prst="rect">
                        <a:avLst/>
                      </a:prstGeom>
                      <a:solidFill>
                        <a:srgbClr val="A1531E"/>
                      </a:solidFill>
                      <a:extLst/>
                    </wps:spPr>
                    <wps:txbx>
                      <w:txbxContent>
                        <w:p w14:paraId="048C8DA7" w14:textId="77777777" w:rsidR="00D414EC" w:rsidRPr="00BF2025" w:rsidRDefault="00D414EC" w:rsidP="00BE0D6D">
                          <w:pPr>
                            <w:pStyle w:val="NoSpacing"/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25.1pt;margin-top:29pt;width:370.15pt;height:1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" o:allowincell="f" fillcolor="#a1531e" stroked="f">
              <v:textbox style="mso-fit-shape-to-text:t" inset=",0,,0">
                <w:txbxContent>
                  <w:p w14:paraId="048C8DA7" w14:textId="77777777" w:rsidR="00D414EC" w:rsidRPr="00BF2025" w:rsidRDefault="00D414EC" w:rsidP="00BE0D6D">
                    <w:pPr>
                      <w:pStyle w:val="NoSpacing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632" behindDoc="0" locked="0" layoutInCell="0" allowOverlap="1" wp14:anchorId="7A7A2653" wp14:editId="3B1D372A">
              <wp:simplePos x="0" y="0"/>
              <wp:positionH relativeFrom="page">
                <wp:posOffset>0</wp:posOffset>
              </wp:positionH>
              <wp:positionV relativeFrom="page">
                <wp:posOffset>361315</wp:posOffset>
              </wp:positionV>
              <wp:extent cx="914400" cy="190500"/>
              <wp:effectExtent l="0" t="0" r="0" b="0"/>
              <wp:wrapNone/>
              <wp:docPr id="474" name="Text Box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90500"/>
                      </a:xfrm>
                      <a:prstGeom prst="rect">
                        <a:avLst/>
                      </a:prstGeom>
                      <a:solidFill>
                        <a:srgbClr val="A1531E"/>
                      </a:solidFill>
                      <a:extLst/>
                    </wps:spPr>
                    <wps:txbx>
                      <w:txbxContent>
                        <w:p w14:paraId="18D13B65" w14:textId="77777777" w:rsidR="00B94084" w:rsidRPr="00BF2025" w:rsidRDefault="00B94084" w:rsidP="00BE0D6D">
                          <w:pPr>
                            <w:pStyle w:val="NoSpacing"/>
                            <w:jc w:val="right"/>
                            <w:rPr>
                              <w:color w:val="FFFFFF"/>
                            </w:rPr>
                          </w:pPr>
                          <w:r w:rsidRPr="00BF2025">
                            <w:fldChar w:fldCharType="begin"/>
                          </w:r>
                          <w:r w:rsidRPr="00BF2025">
                            <w:instrText xml:space="preserve"> PAGE   \* MERGEFORMAT </w:instrText>
                          </w:r>
                          <w:r w:rsidRPr="00BF2025">
                            <w:fldChar w:fldCharType="separate"/>
                          </w:r>
                          <w:r w:rsidR="00A42D75" w:rsidRPr="00A42D75">
                            <w:rPr>
                              <w:noProof/>
                              <w:color w:val="FFFFFF"/>
                            </w:rPr>
                            <w:t>1</w:t>
                          </w:r>
                          <w:r w:rsidRPr="00BF2025">
                            <w:rPr>
                              <w:noProof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4" o:spid="_x0000_s1027" type="#_x0000_t202" style="position:absolute;left:0;text-align:left;margin-left:0;margin-top:28.45pt;width:1in;height:1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" o:allowincell="f" fillcolor="#a1531e" stroked="f">
              <v:textbox style="mso-fit-shape-to-text:t" inset=",0,,0">
                <w:txbxContent>
                  <w:p w14:paraId="18D13B65" w14:textId="77777777" w:rsidR="00B94084" w:rsidRPr="00BF2025" w:rsidRDefault="00B94084" w:rsidP="00BE0D6D">
                    <w:pPr>
                      <w:pStyle w:val="NoSpacing"/>
                      <w:jc w:val="right"/>
                      <w:rPr>
                        <w:color w:val="FFFFFF"/>
                      </w:rPr>
                    </w:pPr>
                    <w:r w:rsidRPr="00BF2025">
                      <w:fldChar w:fldCharType="begin"/>
                    </w:r>
                    <w:r w:rsidRPr="00BF2025">
                      <w:instrText xml:space="preserve"> PAGE   \* MERGEFORMAT </w:instrText>
                    </w:r>
                    <w:r w:rsidRPr="00BF2025">
                      <w:fldChar w:fldCharType="separate"/>
                    </w:r>
                    <w:r w:rsidR="00A42D75" w:rsidRPr="00A42D75">
                      <w:rPr>
                        <w:noProof/>
                        <w:color w:val="FFFFFF"/>
                      </w:rPr>
                      <w:t>1</w:t>
                    </w:r>
                    <w:r w:rsidRPr="00BF2025">
                      <w:rPr>
                        <w:noProof/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074D2"/>
    <w:multiLevelType w:val="hybridMultilevel"/>
    <w:tmpl w:val="6B1A465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7AC29BC"/>
    <w:multiLevelType w:val="hybridMultilevel"/>
    <w:tmpl w:val="74B0EE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990560"/>
    <w:multiLevelType w:val="hybridMultilevel"/>
    <w:tmpl w:val="2842E7C0"/>
    <w:lvl w:ilvl="0" w:tplc="793ECA3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34F2C29"/>
    <w:multiLevelType w:val="hybridMultilevel"/>
    <w:tmpl w:val="0BA8AF7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D7311B4"/>
    <w:multiLevelType w:val="hybridMultilevel"/>
    <w:tmpl w:val="A6B4D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9C50BF"/>
    <w:multiLevelType w:val="hybridMultilevel"/>
    <w:tmpl w:val="70A032C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084"/>
    <w:rsid w:val="00044420"/>
    <w:rsid w:val="00077F8A"/>
    <w:rsid w:val="00124F3B"/>
    <w:rsid w:val="00127370"/>
    <w:rsid w:val="00142D66"/>
    <w:rsid w:val="001523AE"/>
    <w:rsid w:val="001732E9"/>
    <w:rsid w:val="001A54B6"/>
    <w:rsid w:val="001D4C9F"/>
    <w:rsid w:val="002262C8"/>
    <w:rsid w:val="00235766"/>
    <w:rsid w:val="00235FFA"/>
    <w:rsid w:val="00240B7D"/>
    <w:rsid w:val="00262E51"/>
    <w:rsid w:val="00265050"/>
    <w:rsid w:val="002A08AF"/>
    <w:rsid w:val="002A39C9"/>
    <w:rsid w:val="002A65B8"/>
    <w:rsid w:val="002E264F"/>
    <w:rsid w:val="0031308E"/>
    <w:rsid w:val="003142E5"/>
    <w:rsid w:val="00316A80"/>
    <w:rsid w:val="0035704F"/>
    <w:rsid w:val="003609D5"/>
    <w:rsid w:val="0038183D"/>
    <w:rsid w:val="00392990"/>
    <w:rsid w:val="003D0450"/>
    <w:rsid w:val="003D1D04"/>
    <w:rsid w:val="00414A25"/>
    <w:rsid w:val="0042116D"/>
    <w:rsid w:val="00441FA8"/>
    <w:rsid w:val="00455A02"/>
    <w:rsid w:val="0046360B"/>
    <w:rsid w:val="0046547D"/>
    <w:rsid w:val="004B191F"/>
    <w:rsid w:val="004C12EE"/>
    <w:rsid w:val="004E5AE2"/>
    <w:rsid w:val="004F78D7"/>
    <w:rsid w:val="00512A1B"/>
    <w:rsid w:val="00525880"/>
    <w:rsid w:val="005324E6"/>
    <w:rsid w:val="00573626"/>
    <w:rsid w:val="00596A92"/>
    <w:rsid w:val="005B246F"/>
    <w:rsid w:val="005B2487"/>
    <w:rsid w:val="005C2859"/>
    <w:rsid w:val="005D6F98"/>
    <w:rsid w:val="0060253E"/>
    <w:rsid w:val="00624AEB"/>
    <w:rsid w:val="00625812"/>
    <w:rsid w:val="00652BBD"/>
    <w:rsid w:val="006659C9"/>
    <w:rsid w:val="006A00C5"/>
    <w:rsid w:val="006A3EE6"/>
    <w:rsid w:val="006B4D7A"/>
    <w:rsid w:val="006C6479"/>
    <w:rsid w:val="006F1C7D"/>
    <w:rsid w:val="006F3759"/>
    <w:rsid w:val="00703282"/>
    <w:rsid w:val="00722DC4"/>
    <w:rsid w:val="0076052A"/>
    <w:rsid w:val="007C7B8A"/>
    <w:rsid w:val="00830A4E"/>
    <w:rsid w:val="00864D07"/>
    <w:rsid w:val="00865993"/>
    <w:rsid w:val="00880097"/>
    <w:rsid w:val="008902E5"/>
    <w:rsid w:val="008C12E9"/>
    <w:rsid w:val="008D3DE8"/>
    <w:rsid w:val="009078B4"/>
    <w:rsid w:val="00911ADF"/>
    <w:rsid w:val="00936560"/>
    <w:rsid w:val="0095090F"/>
    <w:rsid w:val="009A2600"/>
    <w:rsid w:val="009F7A28"/>
    <w:rsid w:val="00A0265B"/>
    <w:rsid w:val="00A21F06"/>
    <w:rsid w:val="00A40241"/>
    <w:rsid w:val="00A42D75"/>
    <w:rsid w:val="00A44BE3"/>
    <w:rsid w:val="00A4632D"/>
    <w:rsid w:val="00A80AF1"/>
    <w:rsid w:val="00AA4A00"/>
    <w:rsid w:val="00AC2BE8"/>
    <w:rsid w:val="00AE36C6"/>
    <w:rsid w:val="00AE5659"/>
    <w:rsid w:val="00B0058F"/>
    <w:rsid w:val="00B02263"/>
    <w:rsid w:val="00B260C9"/>
    <w:rsid w:val="00B55B68"/>
    <w:rsid w:val="00B6027F"/>
    <w:rsid w:val="00B72E8D"/>
    <w:rsid w:val="00B863E5"/>
    <w:rsid w:val="00B94084"/>
    <w:rsid w:val="00BA64B0"/>
    <w:rsid w:val="00BC7030"/>
    <w:rsid w:val="00BD72D0"/>
    <w:rsid w:val="00BE0D6D"/>
    <w:rsid w:val="00BF0D51"/>
    <w:rsid w:val="00BF2025"/>
    <w:rsid w:val="00BF7B31"/>
    <w:rsid w:val="00C41E7A"/>
    <w:rsid w:val="00C650A5"/>
    <w:rsid w:val="00C97495"/>
    <w:rsid w:val="00CA3AB2"/>
    <w:rsid w:val="00CC5BCC"/>
    <w:rsid w:val="00CD3747"/>
    <w:rsid w:val="00CE142F"/>
    <w:rsid w:val="00CF74E4"/>
    <w:rsid w:val="00D07E9C"/>
    <w:rsid w:val="00D414EC"/>
    <w:rsid w:val="00D563F7"/>
    <w:rsid w:val="00D63001"/>
    <w:rsid w:val="00D662BA"/>
    <w:rsid w:val="00D72174"/>
    <w:rsid w:val="00D94543"/>
    <w:rsid w:val="00DA4880"/>
    <w:rsid w:val="00DB29E7"/>
    <w:rsid w:val="00DC515A"/>
    <w:rsid w:val="00DD28F4"/>
    <w:rsid w:val="00DE0874"/>
    <w:rsid w:val="00DE4C1D"/>
    <w:rsid w:val="00DF0BB4"/>
    <w:rsid w:val="00E13643"/>
    <w:rsid w:val="00E16729"/>
    <w:rsid w:val="00E216A1"/>
    <w:rsid w:val="00E27D7C"/>
    <w:rsid w:val="00E6606B"/>
    <w:rsid w:val="00E7213E"/>
    <w:rsid w:val="00E7682D"/>
    <w:rsid w:val="00ED3C25"/>
    <w:rsid w:val="00EE531E"/>
    <w:rsid w:val="00F3336E"/>
    <w:rsid w:val="00F45593"/>
    <w:rsid w:val="00F55A51"/>
    <w:rsid w:val="00FB3781"/>
    <w:rsid w:val="00FB4946"/>
    <w:rsid w:val="00FD1AED"/>
    <w:rsid w:val="00FF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1E11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42F"/>
    <w:pPr>
      <w:spacing w:after="160" w:line="259" w:lineRule="auto"/>
      <w:jc w:val="both"/>
    </w:pPr>
    <w:rPr>
      <w:rFonts w:ascii="Open Sans" w:hAnsi="Open Sans" w:cstheme="minorHAns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12E9"/>
    <w:pPr>
      <w:keepNext/>
      <w:keepLines/>
      <w:spacing w:before="600" w:after="120"/>
      <w:outlineLvl w:val="0"/>
    </w:pPr>
    <w:rPr>
      <w:rFonts w:ascii="Open Sans ExtraBold" w:eastAsia="Times New Roman" w:hAnsi="Open Sans ExtraBold"/>
      <w:b/>
      <w:bCs/>
      <w:color w:val="26262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5993"/>
    <w:pPr>
      <w:keepNext/>
      <w:keepLines/>
      <w:spacing w:before="200" w:after="0"/>
      <w:outlineLvl w:val="1"/>
    </w:pPr>
    <w:rPr>
      <w:rFonts w:eastAsia="Times New Roman"/>
      <w:b/>
      <w:bCs/>
      <w:color w:val="262626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E142F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084"/>
  </w:style>
  <w:style w:type="paragraph" w:styleId="Footer">
    <w:name w:val="footer"/>
    <w:basedOn w:val="Normal"/>
    <w:link w:val="FooterChar"/>
    <w:uiPriority w:val="99"/>
    <w:unhideWhenUsed/>
    <w:rsid w:val="00B9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084"/>
  </w:style>
  <w:style w:type="paragraph" w:styleId="BalloonText">
    <w:name w:val="Balloon Text"/>
    <w:basedOn w:val="Normal"/>
    <w:link w:val="BalloonTextChar"/>
    <w:uiPriority w:val="99"/>
    <w:semiHidden/>
    <w:unhideWhenUsed/>
    <w:rsid w:val="00B9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940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qFormat/>
    <w:rsid w:val="008C12E9"/>
    <w:rPr>
      <w:rFonts w:ascii="Open Sans ExtraBold" w:eastAsia="Times New Roman" w:hAnsi="Open Sans ExtraBold" w:cs="Times New Roman"/>
      <w:b/>
      <w:bCs/>
      <w:color w:val="262626"/>
      <w:sz w:val="28"/>
      <w:szCs w:val="28"/>
    </w:rPr>
  </w:style>
  <w:style w:type="paragraph" w:customStyle="1" w:styleId="plain">
    <w:name w:val="plain"/>
    <w:basedOn w:val="Normal"/>
    <w:autoRedefine/>
    <w:qFormat/>
    <w:rsid w:val="00BE0D6D"/>
    <w:pPr>
      <w:spacing w:before="480"/>
    </w:pPr>
    <w:rPr>
      <w:color w:val="95B3D7" w:themeColor="accent1" w:themeTint="99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C12E9"/>
    <w:pPr>
      <w:pBdr>
        <w:bottom w:val="single" w:sz="8" w:space="4" w:color="A1531E"/>
      </w:pBdr>
      <w:spacing w:after="300" w:line="240" w:lineRule="auto"/>
      <w:contextualSpacing/>
    </w:pPr>
    <w:rPr>
      <w:rFonts w:ascii="Open Sans SemiBold" w:eastAsia="Times New Roman" w:hAnsi="Open Sans SemiBold"/>
      <w:color w:val="A1531E"/>
      <w:spacing w:val="5"/>
      <w:kern w:val="28"/>
      <w:sz w:val="52"/>
      <w:szCs w:val="52"/>
    </w:rPr>
  </w:style>
  <w:style w:type="character" w:customStyle="1" w:styleId="Heading2Char">
    <w:name w:val="Heading 2 Char"/>
    <w:link w:val="Heading2"/>
    <w:uiPriority w:val="9"/>
    <w:rsid w:val="00865993"/>
    <w:rPr>
      <w:rFonts w:ascii="Open Sans" w:eastAsia="Times New Roman" w:hAnsi="Open Sans" w:cs="Times New Roman"/>
      <w:b/>
      <w:bCs/>
      <w:color w:val="262626"/>
      <w:sz w:val="26"/>
      <w:szCs w:val="26"/>
    </w:rPr>
  </w:style>
  <w:style w:type="character" w:customStyle="1" w:styleId="TitleChar">
    <w:name w:val="Title Char"/>
    <w:link w:val="Title"/>
    <w:uiPriority w:val="10"/>
    <w:rsid w:val="008C12E9"/>
    <w:rPr>
      <w:rFonts w:ascii="Open Sans SemiBold" w:eastAsia="Times New Roman" w:hAnsi="Open Sans SemiBold" w:cs="Times New Roman"/>
      <w:color w:val="A1531E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39"/>
    <w:rsid w:val="00BE0D6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E0D6D"/>
    <w:rPr>
      <w:rFonts w:ascii="Open Sans" w:hAnsi="Open Sans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6052A"/>
    <w:pPr>
      <w:numPr>
        <w:numId w:val="1"/>
      </w:numPr>
      <w:spacing w:line="256" w:lineRule="auto"/>
      <w:contextualSpacing/>
    </w:pPr>
    <w:rPr>
      <w:rFonts w:eastAsiaTheme="minorHAnsi" w:cs="Open Sans"/>
    </w:rPr>
  </w:style>
  <w:style w:type="character" w:styleId="Hyperlink">
    <w:name w:val="Hyperlink"/>
    <w:basedOn w:val="DefaultParagraphFont"/>
    <w:uiPriority w:val="99"/>
    <w:semiHidden/>
    <w:unhideWhenUsed/>
    <w:rsid w:val="008D3DE8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CE142F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customStyle="1" w:styleId="leglongtitle">
    <w:name w:val="leglongtitle"/>
    <w:basedOn w:val="Normal"/>
    <w:rsid w:val="00CE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paragraph" w:customStyle="1" w:styleId="fontsize1">
    <w:name w:val="fontsize1"/>
    <w:basedOn w:val="Normal"/>
    <w:rsid w:val="00CE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CE142F"/>
    <w:rPr>
      <w:b/>
      <w:b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6A92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customStyle="1" w:styleId="mol-para-with-font">
    <w:name w:val="mol-para-with-font"/>
    <w:basedOn w:val="Normal"/>
    <w:rsid w:val="0042116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38183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42F"/>
    <w:pPr>
      <w:spacing w:after="160" w:line="259" w:lineRule="auto"/>
      <w:jc w:val="both"/>
    </w:pPr>
    <w:rPr>
      <w:rFonts w:ascii="Open Sans" w:hAnsi="Open Sans" w:cstheme="minorHAns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12E9"/>
    <w:pPr>
      <w:keepNext/>
      <w:keepLines/>
      <w:spacing w:before="600" w:after="120"/>
      <w:outlineLvl w:val="0"/>
    </w:pPr>
    <w:rPr>
      <w:rFonts w:ascii="Open Sans ExtraBold" w:eastAsia="Times New Roman" w:hAnsi="Open Sans ExtraBold"/>
      <w:b/>
      <w:bCs/>
      <w:color w:val="262626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5993"/>
    <w:pPr>
      <w:keepNext/>
      <w:keepLines/>
      <w:spacing w:before="200" w:after="0"/>
      <w:outlineLvl w:val="1"/>
    </w:pPr>
    <w:rPr>
      <w:rFonts w:eastAsia="Times New Roman"/>
      <w:b/>
      <w:bCs/>
      <w:color w:val="262626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E142F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084"/>
  </w:style>
  <w:style w:type="paragraph" w:styleId="Footer">
    <w:name w:val="footer"/>
    <w:basedOn w:val="Normal"/>
    <w:link w:val="FooterChar"/>
    <w:uiPriority w:val="99"/>
    <w:unhideWhenUsed/>
    <w:rsid w:val="00B940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084"/>
  </w:style>
  <w:style w:type="paragraph" w:styleId="BalloonText">
    <w:name w:val="Balloon Text"/>
    <w:basedOn w:val="Normal"/>
    <w:link w:val="BalloonTextChar"/>
    <w:uiPriority w:val="99"/>
    <w:semiHidden/>
    <w:unhideWhenUsed/>
    <w:rsid w:val="00B9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9408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qFormat/>
    <w:rsid w:val="008C12E9"/>
    <w:rPr>
      <w:rFonts w:ascii="Open Sans ExtraBold" w:eastAsia="Times New Roman" w:hAnsi="Open Sans ExtraBold" w:cs="Times New Roman"/>
      <w:b/>
      <w:bCs/>
      <w:color w:val="262626"/>
      <w:sz w:val="28"/>
      <w:szCs w:val="28"/>
    </w:rPr>
  </w:style>
  <w:style w:type="paragraph" w:customStyle="1" w:styleId="plain">
    <w:name w:val="plain"/>
    <w:basedOn w:val="Normal"/>
    <w:autoRedefine/>
    <w:qFormat/>
    <w:rsid w:val="00BE0D6D"/>
    <w:pPr>
      <w:spacing w:before="480"/>
    </w:pPr>
    <w:rPr>
      <w:color w:val="95B3D7" w:themeColor="accent1" w:themeTint="99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C12E9"/>
    <w:pPr>
      <w:pBdr>
        <w:bottom w:val="single" w:sz="8" w:space="4" w:color="A1531E"/>
      </w:pBdr>
      <w:spacing w:after="300" w:line="240" w:lineRule="auto"/>
      <w:contextualSpacing/>
    </w:pPr>
    <w:rPr>
      <w:rFonts w:ascii="Open Sans SemiBold" w:eastAsia="Times New Roman" w:hAnsi="Open Sans SemiBold"/>
      <w:color w:val="A1531E"/>
      <w:spacing w:val="5"/>
      <w:kern w:val="28"/>
      <w:sz w:val="52"/>
      <w:szCs w:val="52"/>
    </w:rPr>
  </w:style>
  <w:style w:type="character" w:customStyle="1" w:styleId="Heading2Char">
    <w:name w:val="Heading 2 Char"/>
    <w:link w:val="Heading2"/>
    <w:uiPriority w:val="9"/>
    <w:rsid w:val="00865993"/>
    <w:rPr>
      <w:rFonts w:ascii="Open Sans" w:eastAsia="Times New Roman" w:hAnsi="Open Sans" w:cs="Times New Roman"/>
      <w:b/>
      <w:bCs/>
      <w:color w:val="262626"/>
      <w:sz w:val="26"/>
      <w:szCs w:val="26"/>
    </w:rPr>
  </w:style>
  <w:style w:type="character" w:customStyle="1" w:styleId="TitleChar">
    <w:name w:val="Title Char"/>
    <w:link w:val="Title"/>
    <w:uiPriority w:val="10"/>
    <w:rsid w:val="008C12E9"/>
    <w:rPr>
      <w:rFonts w:ascii="Open Sans SemiBold" w:eastAsia="Times New Roman" w:hAnsi="Open Sans SemiBold" w:cs="Times New Roman"/>
      <w:color w:val="A1531E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39"/>
    <w:rsid w:val="00BE0D6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E0D6D"/>
    <w:rPr>
      <w:rFonts w:ascii="Open Sans" w:hAnsi="Open Sans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76052A"/>
    <w:pPr>
      <w:numPr>
        <w:numId w:val="1"/>
      </w:numPr>
      <w:spacing w:line="256" w:lineRule="auto"/>
      <w:contextualSpacing/>
    </w:pPr>
    <w:rPr>
      <w:rFonts w:eastAsiaTheme="minorHAnsi" w:cs="Open Sans"/>
    </w:rPr>
  </w:style>
  <w:style w:type="character" w:styleId="Hyperlink">
    <w:name w:val="Hyperlink"/>
    <w:basedOn w:val="DefaultParagraphFont"/>
    <w:uiPriority w:val="99"/>
    <w:semiHidden/>
    <w:unhideWhenUsed/>
    <w:rsid w:val="008D3DE8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CE142F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customStyle="1" w:styleId="leglongtitle">
    <w:name w:val="leglongtitle"/>
    <w:basedOn w:val="Normal"/>
    <w:rsid w:val="00CE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paragraph" w:customStyle="1" w:styleId="fontsize1">
    <w:name w:val="fontsize1"/>
    <w:basedOn w:val="Normal"/>
    <w:rsid w:val="00CE1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CE142F"/>
    <w:rPr>
      <w:b/>
      <w:b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96A92"/>
    <w:pPr>
      <w:spacing w:after="200" w:line="240" w:lineRule="auto"/>
      <w:jc w:val="left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customStyle="1" w:styleId="mol-para-with-font">
    <w:name w:val="mol-para-with-font"/>
    <w:basedOn w:val="Normal"/>
    <w:rsid w:val="0042116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en-GB"/>
    </w:rPr>
  </w:style>
  <w:style w:type="paragraph" w:styleId="NormalWeb">
    <w:name w:val="Normal (Web)"/>
    <w:basedOn w:val="Normal"/>
    <w:uiPriority w:val="99"/>
    <w:unhideWhenUsed/>
    <w:rsid w:val="0038183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40BCD-6455-4B7F-9F3C-899F47264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2018-06-25T12:52:00Z</cp:lastPrinted>
  <dcterms:created xsi:type="dcterms:W3CDTF">2018-08-19T11:34:00Z</dcterms:created>
  <dcterms:modified xsi:type="dcterms:W3CDTF">2018-09-02T15:55:00Z</dcterms:modified>
</cp:coreProperties>
</file>