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19B" w:rsidRDefault="00C0519B" w:rsidP="00C0519B">
      <w:pPr>
        <w:pStyle w:val="Title"/>
      </w:pPr>
      <w:r>
        <w:t>Customer service for those with additional needs</w:t>
      </w:r>
    </w:p>
    <w:p w:rsidR="00C0519B" w:rsidRPr="00C81F46" w:rsidRDefault="00C0519B" w:rsidP="00C0519B">
      <w:r w:rsidRPr="00C81F46">
        <w:t>Tourism organisations are aware that they need to meet the needs of customers with additional needs and increasingly they have to do so by law.</w:t>
      </w:r>
    </w:p>
    <w:p w:rsidR="00C0519B" w:rsidRDefault="00C0519B" w:rsidP="00C0519B">
      <w:r>
        <w:t xml:space="preserve">The information in the box below shows some of the steps taken by a large hotel group to ensure that all customers can access their properties. </w:t>
      </w:r>
    </w:p>
    <w:p w:rsidR="00B6487C" w:rsidRDefault="00B6487C" w:rsidP="00C0519B">
      <w:bookmarkStart w:id="0" w:name="_GoBack"/>
      <w:bookmarkEnd w:id="0"/>
    </w:p>
    <w:p w:rsidR="00C0519B" w:rsidRDefault="00C0519B" w:rsidP="00C0519B">
      <w:r w:rsidRPr="00C81F46">
        <w:rPr>
          <w:noProof/>
          <w:lang w:eastAsia="en-GB"/>
        </w:rPr>
        <mc:AlternateContent>
          <mc:Choice Requires="wps">
            <w:drawing>
              <wp:inline distT="0" distB="0" distL="0" distR="0" wp14:anchorId="6FAB3AAA" wp14:editId="16F683B9">
                <wp:extent cx="5593278" cy="1403985"/>
                <wp:effectExtent l="0" t="0" r="26670" b="1714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278" cy="1403985"/>
                        </a:xfrm>
                        <a:prstGeom prst="rect">
                          <a:avLst/>
                        </a:prstGeom>
                        <a:solidFill>
                          <a:srgbClr val="FFFFFF"/>
                        </a:solidFill>
                        <a:ln w="9525">
                          <a:solidFill>
                            <a:srgbClr val="000000"/>
                          </a:solidFill>
                          <a:miter lim="800000"/>
                          <a:headEnd/>
                          <a:tailEnd/>
                        </a:ln>
                      </wps:spPr>
                      <wps:txbx>
                        <w:txbxContent>
                          <w:p w:rsidR="00C0519B" w:rsidRDefault="00C0519B" w:rsidP="00C0519B">
                            <w:r>
                              <w:t>Our UK hotels offer a range of facilities for guests with a perspective on disability including the following:</w:t>
                            </w:r>
                          </w:p>
                          <w:p w:rsidR="00C0519B" w:rsidRDefault="00C0519B" w:rsidP="00B6487C">
                            <w:pPr>
                              <w:pStyle w:val="ListParagraph"/>
                            </w:pPr>
                            <w:r>
                              <w:t>Designated Blue Badge car parking</w:t>
                            </w:r>
                          </w:p>
                          <w:p w:rsidR="00C0519B" w:rsidRDefault="00C0519B" w:rsidP="00B6487C">
                            <w:pPr>
                              <w:pStyle w:val="ListParagraph"/>
                              <w:numPr>
                                <w:ilvl w:val="0"/>
                                <w:numId w:val="0"/>
                              </w:numPr>
                              <w:ind w:left="360"/>
                            </w:pPr>
                          </w:p>
                          <w:p w:rsidR="00B6487C" w:rsidRDefault="00C0519B" w:rsidP="00B6487C">
                            <w:pPr>
                              <w:pStyle w:val="ListParagraph"/>
                            </w:pPr>
                            <w:r>
                              <w:t>Accessible facilities – bar, restaurant and meeting rooms</w:t>
                            </w:r>
                          </w:p>
                          <w:p w:rsidR="00B6487C" w:rsidRDefault="00B6487C" w:rsidP="00B6487C">
                            <w:pPr>
                              <w:pStyle w:val="ListParagraph"/>
                              <w:numPr>
                                <w:ilvl w:val="0"/>
                                <w:numId w:val="0"/>
                              </w:numPr>
                              <w:ind w:left="360"/>
                            </w:pPr>
                          </w:p>
                          <w:p w:rsidR="00B6487C" w:rsidRDefault="00B6487C" w:rsidP="00B6487C">
                            <w:pPr>
                              <w:pStyle w:val="ListParagraph"/>
                            </w:pPr>
                            <w:r>
                              <w:t>Acc</w:t>
                            </w:r>
                            <w:r w:rsidR="00C0519B">
                              <w:t>essible bathrooms</w:t>
                            </w:r>
                          </w:p>
                          <w:p w:rsidR="00B6487C" w:rsidRDefault="00B6487C" w:rsidP="00B6487C">
                            <w:pPr>
                              <w:pStyle w:val="ListParagraph"/>
                              <w:numPr>
                                <w:ilvl w:val="0"/>
                                <w:numId w:val="0"/>
                              </w:numPr>
                              <w:ind w:left="360"/>
                            </w:pPr>
                          </w:p>
                          <w:p w:rsidR="00C0519B" w:rsidRDefault="00C0519B" w:rsidP="00B6487C">
                            <w:pPr>
                              <w:pStyle w:val="ListParagraph"/>
                            </w:pPr>
                            <w:r>
                              <w:t>Accessible bedrooms</w:t>
                            </w:r>
                          </w:p>
                          <w:p w:rsidR="00C0519B" w:rsidRDefault="00C0519B" w:rsidP="00B6487C">
                            <w:pPr>
                              <w:pStyle w:val="ListParagraph"/>
                              <w:numPr>
                                <w:ilvl w:val="0"/>
                                <w:numId w:val="0"/>
                              </w:numPr>
                              <w:ind w:left="360"/>
                            </w:pPr>
                          </w:p>
                          <w:p w:rsidR="00C0519B" w:rsidRDefault="00C0519B" w:rsidP="00B6487C">
                            <w:pPr>
                              <w:pStyle w:val="ListParagraph"/>
                            </w:pPr>
                            <w:r>
                              <w:t>Menus available in large print</w:t>
                            </w:r>
                          </w:p>
                          <w:p w:rsidR="00C0519B" w:rsidRDefault="00C0519B" w:rsidP="00B6487C">
                            <w:pPr>
                              <w:pStyle w:val="ListParagraph"/>
                              <w:numPr>
                                <w:ilvl w:val="0"/>
                                <w:numId w:val="0"/>
                              </w:numPr>
                              <w:ind w:left="360"/>
                            </w:pPr>
                          </w:p>
                          <w:p w:rsidR="00C0519B" w:rsidRDefault="00C0519B" w:rsidP="00B6487C">
                            <w:pPr>
                              <w:pStyle w:val="ListParagraph"/>
                            </w:pPr>
                            <w:r>
                              <w:t>Induction loops</w:t>
                            </w:r>
                          </w:p>
                          <w:p w:rsidR="00C0519B" w:rsidRDefault="00C0519B" w:rsidP="00B6487C">
                            <w:pPr>
                              <w:pStyle w:val="ListParagraph"/>
                              <w:numPr>
                                <w:ilvl w:val="0"/>
                                <w:numId w:val="0"/>
                              </w:numPr>
                              <w:ind w:left="360"/>
                            </w:pPr>
                          </w:p>
                          <w:p w:rsidR="00C0519B" w:rsidRPr="00C81F46" w:rsidRDefault="00C0519B" w:rsidP="00B6487C">
                            <w:pPr>
                              <w:pStyle w:val="ListParagraph"/>
                            </w:pPr>
                            <w:r>
                              <w:t>Assistance dogs welcome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0.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">
                <v:textbox style="mso-fit-shape-to-text:t">
                  <w:txbxContent>
                    <w:p w:rsidR="00C0519B" w:rsidRDefault="00C0519B" w:rsidP="00C0519B">
                      <w:r>
                        <w:t>Our UK hotels offer a range of facilities for guests with a perspective on disability including the following:</w:t>
                      </w:r>
                    </w:p>
                    <w:p w:rsidR="00C0519B" w:rsidRDefault="00C0519B" w:rsidP="00B6487C">
                      <w:pPr>
                        <w:pStyle w:val="ListParagraph"/>
                      </w:pPr>
                      <w:r>
                        <w:t>Designated Blue Badge car parking</w:t>
                      </w:r>
                    </w:p>
                    <w:p w:rsidR="00C0519B" w:rsidRDefault="00C0519B" w:rsidP="00B6487C">
                      <w:pPr>
                        <w:pStyle w:val="ListParagraph"/>
                        <w:numPr>
                          <w:ilvl w:val="0"/>
                          <w:numId w:val="0"/>
                        </w:numPr>
                        <w:ind w:left="360"/>
                      </w:pPr>
                    </w:p>
                    <w:p w:rsidR="00B6487C" w:rsidRDefault="00C0519B" w:rsidP="00B6487C">
                      <w:pPr>
                        <w:pStyle w:val="ListParagraph"/>
                      </w:pPr>
                      <w:r>
                        <w:t>Accessible facilities – bar, restaurant and meeting rooms</w:t>
                      </w:r>
                    </w:p>
                    <w:p w:rsidR="00B6487C" w:rsidRDefault="00B6487C" w:rsidP="00B6487C">
                      <w:pPr>
                        <w:pStyle w:val="ListParagraph"/>
                        <w:numPr>
                          <w:ilvl w:val="0"/>
                          <w:numId w:val="0"/>
                        </w:numPr>
                        <w:ind w:left="360"/>
                      </w:pPr>
                    </w:p>
                    <w:p w:rsidR="00B6487C" w:rsidRDefault="00B6487C" w:rsidP="00B6487C">
                      <w:pPr>
                        <w:pStyle w:val="ListParagraph"/>
                      </w:pPr>
                      <w:r>
                        <w:t>Acc</w:t>
                      </w:r>
                      <w:r w:rsidR="00C0519B">
                        <w:t>essible bathrooms</w:t>
                      </w:r>
                    </w:p>
                    <w:p w:rsidR="00B6487C" w:rsidRDefault="00B6487C" w:rsidP="00B6487C">
                      <w:pPr>
                        <w:pStyle w:val="ListParagraph"/>
                        <w:numPr>
                          <w:ilvl w:val="0"/>
                          <w:numId w:val="0"/>
                        </w:numPr>
                        <w:ind w:left="360"/>
                      </w:pPr>
                    </w:p>
                    <w:p w:rsidR="00C0519B" w:rsidRDefault="00C0519B" w:rsidP="00B6487C">
                      <w:pPr>
                        <w:pStyle w:val="ListParagraph"/>
                      </w:pPr>
                      <w:r>
                        <w:t>Accessible bedrooms</w:t>
                      </w:r>
                    </w:p>
                    <w:p w:rsidR="00C0519B" w:rsidRDefault="00C0519B" w:rsidP="00B6487C">
                      <w:pPr>
                        <w:pStyle w:val="ListParagraph"/>
                        <w:numPr>
                          <w:ilvl w:val="0"/>
                          <w:numId w:val="0"/>
                        </w:numPr>
                        <w:ind w:left="360"/>
                      </w:pPr>
                    </w:p>
                    <w:p w:rsidR="00C0519B" w:rsidRDefault="00C0519B" w:rsidP="00B6487C">
                      <w:pPr>
                        <w:pStyle w:val="ListParagraph"/>
                      </w:pPr>
                      <w:r>
                        <w:t>Menus available in large print</w:t>
                      </w:r>
                    </w:p>
                    <w:p w:rsidR="00C0519B" w:rsidRDefault="00C0519B" w:rsidP="00B6487C">
                      <w:pPr>
                        <w:pStyle w:val="ListParagraph"/>
                        <w:numPr>
                          <w:ilvl w:val="0"/>
                          <w:numId w:val="0"/>
                        </w:numPr>
                        <w:ind w:left="360"/>
                      </w:pPr>
                    </w:p>
                    <w:p w:rsidR="00C0519B" w:rsidRDefault="00C0519B" w:rsidP="00B6487C">
                      <w:pPr>
                        <w:pStyle w:val="ListParagraph"/>
                      </w:pPr>
                      <w:r>
                        <w:t>Induction loops</w:t>
                      </w:r>
                    </w:p>
                    <w:p w:rsidR="00C0519B" w:rsidRDefault="00C0519B" w:rsidP="00B6487C">
                      <w:pPr>
                        <w:pStyle w:val="ListParagraph"/>
                        <w:numPr>
                          <w:ilvl w:val="0"/>
                          <w:numId w:val="0"/>
                        </w:numPr>
                        <w:ind w:left="360"/>
                      </w:pPr>
                    </w:p>
                    <w:p w:rsidR="00C0519B" w:rsidRPr="00C81F46" w:rsidRDefault="00C0519B" w:rsidP="00B6487C">
                      <w:pPr>
                        <w:pStyle w:val="ListParagraph"/>
                      </w:pPr>
                      <w:r>
                        <w:t>Assistance dogs welcome</w:t>
                      </w:r>
                    </w:p>
                  </w:txbxContent>
                </v:textbox>
                <w10:anchorlock/>
              </v:shape>
            </w:pict>
          </mc:Fallback>
        </mc:AlternateContent>
      </w:r>
    </w:p>
    <w:p w:rsidR="00C0519B" w:rsidRDefault="00C0519B" w:rsidP="00C0519B">
      <w:pPr>
        <w:pStyle w:val="Heading1"/>
      </w:pPr>
      <w:r>
        <w:t>Activity</w:t>
      </w:r>
    </w:p>
    <w:p w:rsidR="00C0519B" w:rsidRDefault="00C0519B" w:rsidP="00C0519B">
      <w:r>
        <w:t xml:space="preserve">For each measure in the box, explain how it might help customers who have additional needs.  (You may need to carry out additional internet research to find out more about some of the measures.) </w:t>
      </w:r>
    </w:p>
    <w:p w:rsidR="00F55A51" w:rsidRPr="00710861" w:rsidRDefault="00F55A51" w:rsidP="00710861"/>
    <w:sectPr w:rsidR="00F55A51" w:rsidRPr="0071086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B7" w:rsidRDefault="00FC47B7" w:rsidP="00CE142F">
      <w:r>
        <w:separator/>
      </w:r>
    </w:p>
  </w:endnote>
  <w:endnote w:type="continuationSeparator" w:id="0">
    <w:p w:rsidR="00FC47B7" w:rsidRDefault="00FC47B7"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34F5B63A" wp14:editId="515C97D3">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683961CD" wp14:editId="7C69E1BE">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50621ED" wp14:editId="575023CA">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3879DA0B" wp14:editId="35AEB3C9">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0A33ED0E" wp14:editId="0519ED0F">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B7" w:rsidRDefault="00FC47B7" w:rsidP="00CE142F">
      <w:r>
        <w:separator/>
      </w:r>
    </w:p>
  </w:footnote>
  <w:footnote w:type="continuationSeparator" w:id="0">
    <w:p w:rsidR="00FC47B7" w:rsidRDefault="00FC47B7"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64DF67AC" wp14:editId="69990D6B">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FA4BD34" wp14:editId="5DFB4CFB">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0CC511E7" wp14:editId="7F4C80CA">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6487C" w:rsidRPr="00B6487C">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6487C" w:rsidRPr="00B6487C">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CE738B"/>
    <w:multiLevelType w:val="hybridMultilevel"/>
    <w:tmpl w:val="C77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8467350"/>
    <w:multiLevelType w:val="hybridMultilevel"/>
    <w:tmpl w:val="D388C49A"/>
    <w:lvl w:ilvl="0" w:tplc="0809000F">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8EF0226"/>
    <w:multiLevelType w:val="hybridMultilevel"/>
    <w:tmpl w:val="3F9A7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5685871"/>
    <w:multiLevelType w:val="hybridMultilevel"/>
    <w:tmpl w:val="68FAA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6E6172"/>
    <w:multiLevelType w:val="hybridMultilevel"/>
    <w:tmpl w:val="91ECB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2">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31"/>
  </w:num>
  <w:num w:numId="3">
    <w:abstractNumId w:val="39"/>
  </w:num>
  <w:num w:numId="4">
    <w:abstractNumId w:val="16"/>
  </w:num>
  <w:num w:numId="5">
    <w:abstractNumId w:val="32"/>
  </w:num>
  <w:num w:numId="6">
    <w:abstractNumId w:val="17"/>
  </w:num>
  <w:num w:numId="7">
    <w:abstractNumId w:val="1"/>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3"/>
  </w:num>
  <w:num w:numId="13">
    <w:abstractNumId w:val="28"/>
  </w:num>
  <w:num w:numId="14">
    <w:abstractNumId w:val="33"/>
  </w:num>
  <w:num w:numId="15">
    <w:abstractNumId w:val="13"/>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9"/>
  </w:num>
  <w:num w:numId="20">
    <w:abstractNumId w:val="2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6"/>
  </w:num>
  <w:num w:numId="24">
    <w:abstractNumId w:val="0"/>
  </w:num>
  <w:num w:numId="25">
    <w:abstractNumId w:val="7"/>
  </w:num>
  <w:num w:numId="26">
    <w:abstractNumId w:val="5"/>
  </w:num>
  <w:num w:numId="27">
    <w:abstractNumId w:val="38"/>
  </w:num>
  <w:num w:numId="28">
    <w:abstractNumId w:val="27"/>
  </w:num>
  <w:num w:numId="29">
    <w:abstractNumId w:val="20"/>
  </w:num>
  <w:num w:numId="30">
    <w:abstractNumId w:val="21"/>
  </w:num>
  <w:num w:numId="31">
    <w:abstractNumId w:val="26"/>
  </w:num>
  <w:num w:numId="32">
    <w:abstractNumId w:val="19"/>
  </w:num>
  <w:num w:numId="33">
    <w:abstractNumId w:val="15"/>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3"/>
  </w:num>
  <w:num w:numId="37">
    <w:abstractNumId w:val="12"/>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 w:numId="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20B2"/>
    <w:rsid w:val="00042C2C"/>
    <w:rsid w:val="00044420"/>
    <w:rsid w:val="00077F8A"/>
    <w:rsid w:val="000D253E"/>
    <w:rsid w:val="00127370"/>
    <w:rsid w:val="00142D66"/>
    <w:rsid w:val="001523AE"/>
    <w:rsid w:val="001A54B6"/>
    <w:rsid w:val="00220FA0"/>
    <w:rsid w:val="00226AB9"/>
    <w:rsid w:val="00235766"/>
    <w:rsid w:val="00240B7D"/>
    <w:rsid w:val="002446D5"/>
    <w:rsid w:val="00262E51"/>
    <w:rsid w:val="00265050"/>
    <w:rsid w:val="002A08AF"/>
    <w:rsid w:val="002A39C9"/>
    <w:rsid w:val="002A65B8"/>
    <w:rsid w:val="002E264F"/>
    <w:rsid w:val="002E7145"/>
    <w:rsid w:val="0030183F"/>
    <w:rsid w:val="0031308E"/>
    <w:rsid w:val="0035704F"/>
    <w:rsid w:val="00367073"/>
    <w:rsid w:val="00381EA5"/>
    <w:rsid w:val="00392990"/>
    <w:rsid w:val="003D0450"/>
    <w:rsid w:val="003D1D04"/>
    <w:rsid w:val="003F1BC4"/>
    <w:rsid w:val="00414A25"/>
    <w:rsid w:val="0042058F"/>
    <w:rsid w:val="00455A02"/>
    <w:rsid w:val="004C12EE"/>
    <w:rsid w:val="004E5AE2"/>
    <w:rsid w:val="004F4A9C"/>
    <w:rsid w:val="00512A1B"/>
    <w:rsid w:val="005324E6"/>
    <w:rsid w:val="0057080B"/>
    <w:rsid w:val="005B2487"/>
    <w:rsid w:val="005B51D9"/>
    <w:rsid w:val="005B51EA"/>
    <w:rsid w:val="005D6F98"/>
    <w:rsid w:val="00602230"/>
    <w:rsid w:val="0060253E"/>
    <w:rsid w:val="00624AEB"/>
    <w:rsid w:val="00625812"/>
    <w:rsid w:val="006659C9"/>
    <w:rsid w:val="006956A5"/>
    <w:rsid w:val="006A00C5"/>
    <w:rsid w:val="006A3EE6"/>
    <w:rsid w:val="006C1A11"/>
    <w:rsid w:val="006C6479"/>
    <w:rsid w:val="006F3759"/>
    <w:rsid w:val="00703282"/>
    <w:rsid w:val="00710861"/>
    <w:rsid w:val="00722DC4"/>
    <w:rsid w:val="0074539F"/>
    <w:rsid w:val="0076052A"/>
    <w:rsid w:val="00776747"/>
    <w:rsid w:val="00791FDE"/>
    <w:rsid w:val="007C7B8A"/>
    <w:rsid w:val="00830A4E"/>
    <w:rsid w:val="00847D39"/>
    <w:rsid w:val="00865993"/>
    <w:rsid w:val="00880097"/>
    <w:rsid w:val="008C12E9"/>
    <w:rsid w:val="008D3DE8"/>
    <w:rsid w:val="009078B4"/>
    <w:rsid w:val="00911ADF"/>
    <w:rsid w:val="00936560"/>
    <w:rsid w:val="0095090F"/>
    <w:rsid w:val="00A00048"/>
    <w:rsid w:val="00A0265B"/>
    <w:rsid w:val="00A21F06"/>
    <w:rsid w:val="00A32ED8"/>
    <w:rsid w:val="00A40241"/>
    <w:rsid w:val="00A4632D"/>
    <w:rsid w:val="00A73D8C"/>
    <w:rsid w:val="00B260C9"/>
    <w:rsid w:val="00B53BA6"/>
    <w:rsid w:val="00B55B68"/>
    <w:rsid w:val="00B6027F"/>
    <w:rsid w:val="00B6487C"/>
    <w:rsid w:val="00B72E8D"/>
    <w:rsid w:val="00B751AD"/>
    <w:rsid w:val="00B863E5"/>
    <w:rsid w:val="00B94084"/>
    <w:rsid w:val="00BD72D0"/>
    <w:rsid w:val="00BE0D6D"/>
    <w:rsid w:val="00BF0D51"/>
    <w:rsid w:val="00BF2025"/>
    <w:rsid w:val="00C0519B"/>
    <w:rsid w:val="00C15C54"/>
    <w:rsid w:val="00C650A5"/>
    <w:rsid w:val="00C9227A"/>
    <w:rsid w:val="00C97495"/>
    <w:rsid w:val="00CC5BCC"/>
    <w:rsid w:val="00CD3747"/>
    <w:rsid w:val="00CE142F"/>
    <w:rsid w:val="00CF74E4"/>
    <w:rsid w:val="00D0391B"/>
    <w:rsid w:val="00D07E9C"/>
    <w:rsid w:val="00D414EC"/>
    <w:rsid w:val="00D45B20"/>
    <w:rsid w:val="00D563F7"/>
    <w:rsid w:val="00D662BA"/>
    <w:rsid w:val="00D72174"/>
    <w:rsid w:val="00DA4880"/>
    <w:rsid w:val="00DC515A"/>
    <w:rsid w:val="00DF3204"/>
    <w:rsid w:val="00E16729"/>
    <w:rsid w:val="00E216A1"/>
    <w:rsid w:val="00E27D7C"/>
    <w:rsid w:val="00E31D49"/>
    <w:rsid w:val="00E7682D"/>
    <w:rsid w:val="00ED3C25"/>
    <w:rsid w:val="00EE531E"/>
    <w:rsid w:val="00F356FD"/>
    <w:rsid w:val="00F37EFA"/>
    <w:rsid w:val="00F55A51"/>
    <w:rsid w:val="00F74084"/>
    <w:rsid w:val="00FB3781"/>
    <w:rsid w:val="00FB4946"/>
    <w:rsid w:val="00FC47B7"/>
    <w:rsid w:val="00FE4450"/>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61453396">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58743407">
      <w:bodyDiv w:val="1"/>
      <w:marLeft w:val="0"/>
      <w:marRight w:val="0"/>
      <w:marTop w:val="0"/>
      <w:marBottom w:val="0"/>
      <w:divBdr>
        <w:top w:val="none" w:sz="0" w:space="0" w:color="auto"/>
        <w:left w:val="none" w:sz="0" w:space="0" w:color="auto"/>
        <w:bottom w:val="none" w:sz="0" w:space="0" w:color="auto"/>
        <w:right w:val="none" w:sz="0" w:space="0" w:color="auto"/>
      </w:divBdr>
    </w:div>
    <w:div w:id="1063867389">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70965894">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51751642">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60407493">
      <w:bodyDiv w:val="1"/>
      <w:marLeft w:val="0"/>
      <w:marRight w:val="0"/>
      <w:marTop w:val="0"/>
      <w:marBottom w:val="0"/>
      <w:divBdr>
        <w:top w:val="none" w:sz="0" w:space="0" w:color="auto"/>
        <w:left w:val="none" w:sz="0" w:space="0" w:color="auto"/>
        <w:bottom w:val="none" w:sz="0" w:space="0" w:color="auto"/>
        <w:right w:val="none" w:sz="0" w:space="0" w:color="auto"/>
      </w:divBdr>
    </w:div>
    <w:div w:id="1968656621">
      <w:bodyDiv w:val="1"/>
      <w:marLeft w:val="0"/>
      <w:marRight w:val="0"/>
      <w:marTop w:val="0"/>
      <w:marBottom w:val="0"/>
      <w:divBdr>
        <w:top w:val="none" w:sz="0" w:space="0" w:color="auto"/>
        <w:left w:val="none" w:sz="0" w:space="0" w:color="auto"/>
        <w:bottom w:val="none" w:sz="0" w:space="0" w:color="auto"/>
        <w:right w:val="none" w:sz="0" w:space="0" w:color="auto"/>
      </w:divBdr>
    </w:div>
    <w:div w:id="20352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3DC7-D3FB-439C-A701-2E73C383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2018-08-16T21:34:00Z</dcterms:created>
  <dcterms:modified xsi:type="dcterms:W3CDTF">2018-09-01T15:05:00Z</dcterms:modified>
</cp:coreProperties>
</file>